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5" w:type="dxa"/>
        <w:tblInd w:w="288" w:type="dxa"/>
        <w:tblLayout w:type="fixed"/>
        <w:tblLook w:val="0000" w:firstRow="0" w:lastRow="0" w:firstColumn="0" w:lastColumn="0" w:noHBand="0" w:noVBand="0"/>
      </w:tblPr>
      <w:tblGrid>
        <w:gridCol w:w="4916"/>
        <w:gridCol w:w="4969"/>
      </w:tblGrid>
      <w:tr w:rsidR="00481944" w:rsidRPr="00481944" w:rsidTr="00446999">
        <w:trPr>
          <w:trHeight w:val="352"/>
        </w:trPr>
        <w:tc>
          <w:tcPr>
            <w:tcW w:w="4916" w:type="dxa"/>
          </w:tcPr>
          <w:p w:rsidR="00B0293E" w:rsidRPr="00F52E27" w:rsidRDefault="00B0293E" w:rsidP="00446999">
            <w:pPr>
              <w:spacing w:line="240" w:lineRule="auto"/>
              <w:rPr>
                <w:rFonts w:ascii="Times New Roman" w:hAnsi="Times New Roman"/>
                <w:b/>
                <w:sz w:val="24"/>
                <w:szCs w:val="24"/>
              </w:rPr>
            </w:pPr>
            <w:r w:rsidRPr="00446999">
              <w:rPr>
                <w:rFonts w:ascii="Times New Roman" w:hAnsi="Times New Roman"/>
                <w:b/>
                <w:sz w:val="24"/>
                <w:szCs w:val="24"/>
              </w:rPr>
              <w:t xml:space="preserve">PHÒNG GD&amp;ĐT THỊ XÃ THUẬN AN </w:t>
            </w:r>
          </w:p>
          <w:p w:rsidR="00DB2E66" w:rsidRPr="00446999" w:rsidRDefault="00B634ED" w:rsidP="00446999">
            <w:pPr>
              <w:spacing w:line="240" w:lineRule="auto"/>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572770</wp:posOffset>
                      </wp:positionH>
                      <wp:positionV relativeFrom="paragraph">
                        <wp:posOffset>248920</wp:posOffset>
                      </wp:positionV>
                      <wp:extent cx="1511300" cy="6350"/>
                      <wp:effectExtent l="0" t="0" r="12700" b="31750"/>
                      <wp:wrapNone/>
                      <wp:docPr id="1" name="Straight Connector 1"/>
                      <wp:cNvGraphicFramePr/>
                      <a:graphic xmlns:a="http://schemas.openxmlformats.org/drawingml/2006/main">
                        <a:graphicData uri="http://schemas.microsoft.com/office/word/2010/wordprocessingShape">
                          <wps:wsp>
                            <wps:cNvCnPr/>
                            <wps:spPr>
                              <a:xfrm flipV="1">
                                <a:off x="0" y="0"/>
                                <a:ext cx="15113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5.1pt,19.6pt" to="164.1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AhwAEAAMQDAAAOAAAAZHJzL2Uyb0RvYy54bWysU01v2zAMvRfYfxB0X2y3aFEYcXpIsV2G&#10;LVg/7qpMxcL0BUqLnX8/Sk68YRuGoehFMCW+R75Hen03WcMOgFF71/FmVXMGTvpeu33Hnx4/vL/l&#10;LCbhemG8g44fIfK7zbuL9RhauPSDNz0gIxIX2zF0fEgptFUV5QBWxJUP4OhRebQiUYj7qkcxErs1&#10;1WVd31Sjxz6glxAj3d7Pj3xT+JUCmb4oFSEx03HqLZUTy/mSz2qzFu0eRRi0PLUhXtGFFdpR0YXq&#10;XiTBvqP+g8pqiT56lVbS28orpSUUDaSmqX9T8zCIAEULmRPDYlN8O1r5+bBDpnuaHWdOWBrRQ0Kh&#10;90NiW+8cGeiRNdmnMcSW0rduh6cohh1m0ZNCy5TR4TnT5BsSxqbi8nFxGabEJF02101zVdMwJL3d&#10;XF2XIVQzS8YGjOkjeMvyR8eNdtkD0YrDp5ioMqWeUyjIXc19lK90NJCTjfsKinTlegVdNgq2BtlB&#10;0C7034om4iqZGaK0MQuo/jfolJthULbsf4FLdqnoXVqAVjuPf6uapnOras4/q561Ztkvvj+WqRQ7&#10;aFWKS6e1zrv4a1zgP3++zQ8AAAD//wMAUEsDBBQABgAIAAAAIQDgOFPD3QAAAAgBAAAPAAAAZHJz&#10;L2Rvd25yZXYueG1sTI/NTsNADITvSLzDykhcKrohhZKGOBWqxAUOQOEBNlmTROxPyG7T7dtjTnCy&#10;rRmNv6m2yRox0xQG7xCulxkIcq3Xg+sQPt4frwoQISqnlfGOEE4UYFufn1Wq1P7o3mjex05wiAul&#10;QuhjHEspQ9uTVWHpR3KsffrJqsjn1Ek9qSOHWyPzLFtLqwbHH3o10q6n9mt/sAhPL6+LU57Wi++7&#10;22aX5sKk52AQLy/Swz2ISCn+meEXn9GhZqbGH5wOwiBsspydCKsNT9ZXecFLg3DDgqwr+b9A/QMA&#10;AP//AwBQSwECLQAUAAYACAAAACEAtoM4kv4AAADhAQAAEwAAAAAAAAAAAAAAAAAAAAAAW0NvbnRl&#10;bnRfVHlwZXNdLnhtbFBLAQItABQABgAIAAAAIQA4/SH/1gAAAJQBAAALAAAAAAAAAAAAAAAAAC8B&#10;AABfcmVscy8ucmVsc1BLAQItABQABgAIAAAAIQARCNAhwAEAAMQDAAAOAAAAAAAAAAAAAAAAAC4C&#10;AABkcnMvZTJvRG9jLnhtbFBLAQItABQABgAIAAAAIQDgOFPD3QAAAAgBAAAPAAAAAAAAAAAAAAAA&#10;ABoEAABkcnMvZG93bnJldi54bWxQSwUGAAAAAAQABADzAAAAJAUAAAAA&#10;" strokecolor="black [3040]"/>
                  </w:pict>
                </mc:Fallback>
              </mc:AlternateContent>
            </w:r>
            <w:r w:rsidR="00164C3E" w:rsidRPr="00446999">
              <w:rPr>
                <w:rFonts w:ascii="Times New Roman" w:hAnsi="Times New Roman"/>
                <w:b/>
                <w:sz w:val="24"/>
                <w:szCs w:val="24"/>
              </w:rPr>
              <w:t>TRƯỜNG</w:t>
            </w:r>
            <w:r w:rsidR="00DB2E66" w:rsidRPr="00446999">
              <w:rPr>
                <w:rFonts w:ascii="Times New Roman" w:hAnsi="Times New Roman"/>
                <w:b/>
                <w:sz w:val="24"/>
                <w:szCs w:val="24"/>
              </w:rPr>
              <w:t xml:space="preserve"> THCS NGUYỄN TRƯỜ</w:t>
            </w:r>
            <w:r w:rsidR="00446999" w:rsidRPr="00446999">
              <w:rPr>
                <w:rFonts w:ascii="Times New Roman" w:hAnsi="Times New Roman"/>
                <w:b/>
                <w:sz w:val="24"/>
                <w:szCs w:val="24"/>
              </w:rPr>
              <w:t>NG</w:t>
            </w:r>
            <w:r w:rsidR="00446999">
              <w:rPr>
                <w:rFonts w:ascii="Times New Roman" w:hAnsi="Times New Roman"/>
                <w:b/>
                <w:sz w:val="24"/>
                <w:szCs w:val="24"/>
              </w:rPr>
              <w:t xml:space="preserve"> TỘ</w:t>
            </w:r>
          </w:p>
        </w:tc>
        <w:tc>
          <w:tcPr>
            <w:tcW w:w="4969" w:type="dxa"/>
          </w:tcPr>
          <w:p w:rsidR="00DB2E66" w:rsidRPr="00446999" w:rsidRDefault="00B634ED" w:rsidP="00446999">
            <w:pPr>
              <w:spacing w:line="240" w:lineRule="auto"/>
              <w:ind w:left="-100" w:right="-248"/>
              <w:rPr>
                <w:rFonts w:ascii="Times New Roman" w:hAnsi="Times New Roman"/>
                <w:b/>
                <w:sz w:val="24"/>
                <w:szCs w:val="24"/>
              </w:rPr>
            </w:pPr>
            <w:r>
              <w:rPr>
                <w:rFonts w:ascii="Times New Roman" w:eastAsia="Times New Roman" w:hAnsi="Times New Roman"/>
                <w:b/>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499110</wp:posOffset>
                      </wp:positionH>
                      <wp:positionV relativeFrom="paragraph">
                        <wp:posOffset>379730</wp:posOffset>
                      </wp:positionV>
                      <wp:extent cx="1828800" cy="6350"/>
                      <wp:effectExtent l="0" t="0" r="19050" b="31750"/>
                      <wp:wrapNone/>
                      <wp:docPr id="2" name="Straight Connector 2"/>
                      <wp:cNvGraphicFramePr/>
                      <a:graphic xmlns:a="http://schemas.openxmlformats.org/drawingml/2006/main">
                        <a:graphicData uri="http://schemas.microsoft.com/office/word/2010/wordprocessingShape">
                          <wps:wsp>
                            <wps:cNvCnPr/>
                            <wps:spPr>
                              <a:xfrm flipV="1">
                                <a:off x="0" y="0"/>
                                <a:ext cx="18288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9.3pt,29.9pt" to="183.3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QMwQEAAMQDAAAOAAAAZHJzL2Uyb0RvYy54bWysU8GO0zAQvSPxD5bv26RZsaqipnvoir0g&#10;qFjg7nXsxsL2WGPTpH/P2GnDChBCiIuVsee9mfdmsr2fnGUnhdGA7/h6VXOmvITe+GPHP396e7Ph&#10;LCbhe2HBq46fVeT3u9evtmNoVQMD2F4hIxIf2zF0fEgptFUV5aCciCsIytOjBnQiUYjHqkcxEruz&#10;VVPXd9UI2AcEqWKk24f5ke8Kv9ZKpg9aR5WY7Tj1lsqJ5XzOZ7XbivaIIgxGXtoQ/9CFE8ZT0YXq&#10;QSTBvqH5hcoZiRBBp5UEV4HWRqqigdSs65/UPA0iqKKFzIlhsSn+P1r5/nRAZvqON5x54WhETwmF&#10;OQ6J7cF7MhCQNdmnMcSW0vf+gJcohgNm0ZNGx7Q14QutQLGBhLGpuHxeXFZTYpIu15tms6lpGJLe&#10;7m7flCFUM0tmCxjTowLH8kfHrfHZA9GK07uYqDKlXlMoyF3NfZSvdLYqJ1v/UWnSlesVdNkotbfI&#10;ToJ2of+6zpqIq2RmiDbWLqD6z6BLboapsmV/C1yyS0XwaQE64wF/VzVN11b1nH9VPWvNsp+hP5ep&#10;FDtoVYqyy1rnXXwZF/iPn2/3HQAA//8DAFBLAwQUAAYACAAAACEATuxyWd0AAAAIAQAADwAAAGRy&#10;cy9kb3ducmV2LnhtbEyPwU7DMBBE70j8g7VIXCrqUFQ3hDgVqsQFDpTCBzjJkkTY6xC7qfv3LCc4&#10;7sxo9k25Tc6KGacweNJwu8xAIDW+HajT8PH+dJODCNFQa6wn1HDGANvq8qI0RetP9IbzIXaCSygU&#10;RkMf41hIGZoenQlLPyKx9+knZyKfUyfbyZy43Fm5yjIlnRmIP/RmxF2Pzdfh6DQ8v+4X51VSi+/N&#10;ut6lObfpJVitr6/S4wOIiCn+heEXn9GhYqbaH6kNwmrY5IqTGtb3vID9O6VYqDWoLAdZlfL/gOoH&#10;AAD//wMAUEsBAi0AFAAGAAgAAAAhALaDOJL+AAAA4QEAABMAAAAAAAAAAAAAAAAAAAAAAFtDb250&#10;ZW50X1R5cGVzXS54bWxQSwECLQAUAAYACAAAACEAOP0h/9YAAACUAQAACwAAAAAAAAAAAAAAAAAv&#10;AQAAX3JlbHMvLnJlbHNQSwECLQAUAAYACAAAACEAnUEEDMEBAADEAwAADgAAAAAAAAAAAAAAAAAu&#10;AgAAZHJzL2Uyb0RvYy54bWxQSwECLQAUAAYACAAAACEATuxyWd0AAAAIAQAADwAAAAAAAAAAAAAA&#10;AAAbBAAAZHJzL2Rvd25yZXYueG1sUEsFBgAAAAAEAAQA8wAAACUFAAAAAA==&#10;" strokecolor="black [3040]"/>
                  </w:pict>
                </mc:Fallback>
              </mc:AlternateContent>
            </w:r>
            <w:r w:rsidR="00B0293E" w:rsidRPr="00446999">
              <w:rPr>
                <w:rFonts w:ascii="Times New Roman" w:eastAsia="Times New Roman" w:hAnsi="Times New Roman"/>
                <w:b/>
                <w:bCs/>
                <w:sz w:val="24"/>
                <w:szCs w:val="24"/>
                <w:shd w:val="clear" w:color="auto" w:fill="FFFFFF"/>
              </w:rPr>
              <w:t>CỘNG HOÀ XÃ HỘI CH</w:t>
            </w:r>
            <w:bookmarkStart w:id="0" w:name="_GoBack"/>
            <w:bookmarkEnd w:id="0"/>
            <w:r w:rsidR="00B0293E" w:rsidRPr="00446999">
              <w:rPr>
                <w:rFonts w:ascii="Times New Roman" w:eastAsia="Times New Roman" w:hAnsi="Times New Roman"/>
                <w:b/>
                <w:bCs/>
                <w:sz w:val="24"/>
                <w:szCs w:val="24"/>
                <w:shd w:val="clear" w:color="auto" w:fill="FFFFFF"/>
              </w:rPr>
              <w:t>Ủ NGHĨA VIỆT NAM</w:t>
            </w:r>
            <w:r w:rsidR="00B0293E" w:rsidRPr="00446999">
              <w:rPr>
                <w:rFonts w:ascii="Helvetica" w:eastAsia="Times New Roman" w:hAnsi="Helvetica"/>
                <w:sz w:val="24"/>
                <w:szCs w:val="24"/>
              </w:rPr>
              <w:br/>
            </w:r>
            <w:r w:rsidR="00446999" w:rsidRPr="00446999">
              <w:rPr>
                <w:rFonts w:ascii="Times New Roman" w:eastAsia="Times New Roman" w:hAnsi="Times New Roman"/>
                <w:b/>
                <w:bCs/>
                <w:sz w:val="24"/>
                <w:szCs w:val="24"/>
                <w:shd w:val="clear" w:color="auto" w:fill="FFFFFF"/>
              </w:rPr>
              <w:t xml:space="preserve">              </w:t>
            </w:r>
            <w:r w:rsidR="00B0293E" w:rsidRPr="00446999">
              <w:rPr>
                <w:rFonts w:ascii="Times New Roman" w:eastAsia="Times New Roman" w:hAnsi="Times New Roman"/>
                <w:b/>
                <w:bCs/>
                <w:sz w:val="24"/>
                <w:szCs w:val="24"/>
                <w:shd w:val="clear" w:color="auto" w:fill="FFFFFF"/>
              </w:rPr>
              <w:t>Độc lập – Tự do – Hạnh phúc</w:t>
            </w:r>
            <w:r w:rsidR="00B0293E" w:rsidRPr="00446999">
              <w:rPr>
                <w:rFonts w:ascii="Helvetica" w:eastAsia="Times New Roman" w:hAnsi="Helvetica"/>
                <w:sz w:val="24"/>
                <w:szCs w:val="24"/>
              </w:rPr>
              <w:br/>
            </w:r>
          </w:p>
        </w:tc>
      </w:tr>
      <w:tr w:rsidR="00446999" w:rsidRPr="00481944" w:rsidTr="00446999">
        <w:trPr>
          <w:trHeight w:val="352"/>
        </w:trPr>
        <w:tc>
          <w:tcPr>
            <w:tcW w:w="4916" w:type="dxa"/>
          </w:tcPr>
          <w:p w:rsidR="00446999" w:rsidRPr="00446999" w:rsidRDefault="00446999" w:rsidP="00446999">
            <w:pPr>
              <w:spacing w:line="240" w:lineRule="auto"/>
              <w:rPr>
                <w:rFonts w:ascii="Times New Roman" w:hAnsi="Times New Roman"/>
                <w:b/>
                <w:sz w:val="24"/>
                <w:szCs w:val="24"/>
              </w:rPr>
            </w:pPr>
          </w:p>
        </w:tc>
        <w:tc>
          <w:tcPr>
            <w:tcW w:w="4969" w:type="dxa"/>
          </w:tcPr>
          <w:p w:rsidR="00446999" w:rsidRPr="00446999" w:rsidRDefault="00446999" w:rsidP="00446999">
            <w:pPr>
              <w:spacing w:line="240" w:lineRule="auto"/>
              <w:ind w:left="-100" w:right="-248"/>
              <w:rPr>
                <w:rFonts w:ascii="Times New Roman" w:eastAsia="Times New Roman" w:hAnsi="Times New Roman"/>
                <w:b/>
                <w:bCs/>
                <w:sz w:val="24"/>
                <w:szCs w:val="24"/>
                <w:shd w:val="clear" w:color="auto" w:fill="FFFFFF"/>
              </w:rPr>
            </w:pPr>
          </w:p>
        </w:tc>
      </w:tr>
    </w:tbl>
    <w:p w:rsidR="0011605A" w:rsidRPr="00446999" w:rsidRDefault="00221E0D" w:rsidP="00446999">
      <w:pPr>
        <w:rPr>
          <w:rFonts w:ascii="Times New Roman" w:hAnsi="Times New Roman"/>
          <w:sz w:val="26"/>
          <w:szCs w:val="26"/>
        </w:rPr>
      </w:pPr>
      <w:r w:rsidRPr="00481944">
        <w:rPr>
          <w:rFonts w:ascii="Times New Roman" w:hAnsi="Times New Roman"/>
          <w:lang w:val="vi-VN"/>
        </w:rPr>
        <w:t xml:space="preserve">   </w:t>
      </w:r>
      <w:r w:rsidR="00446999">
        <w:rPr>
          <w:rFonts w:ascii="Times New Roman" w:hAnsi="Times New Roman"/>
          <w:lang w:val="vi-VN"/>
        </w:rPr>
        <w:t xml:space="preserve">         </w:t>
      </w:r>
      <w:r w:rsidR="00DB2E66" w:rsidRPr="00446999">
        <w:rPr>
          <w:rFonts w:ascii="Times New Roman" w:hAnsi="Times New Roman"/>
          <w:sz w:val="26"/>
          <w:szCs w:val="26"/>
        </w:rPr>
        <w:t>Số:</w:t>
      </w:r>
      <w:r w:rsidR="00DB2E66" w:rsidRPr="00446999">
        <w:rPr>
          <w:rFonts w:ascii="Times New Roman" w:hAnsi="Times New Roman"/>
          <w:i/>
          <w:sz w:val="26"/>
          <w:szCs w:val="26"/>
        </w:rPr>
        <w:t xml:space="preserve"> </w:t>
      </w:r>
      <w:r w:rsidRPr="00446999">
        <w:rPr>
          <w:rFonts w:ascii="Times New Roman" w:hAnsi="Times New Roman"/>
          <w:i/>
          <w:sz w:val="26"/>
          <w:szCs w:val="26"/>
          <w:lang w:val="vi-VN"/>
        </w:rPr>
        <w:t xml:space="preserve"> </w:t>
      </w:r>
      <w:r w:rsidR="00DB2E66" w:rsidRPr="00446999">
        <w:rPr>
          <w:rFonts w:ascii="Times New Roman" w:hAnsi="Times New Roman"/>
          <w:i/>
          <w:sz w:val="26"/>
          <w:szCs w:val="26"/>
        </w:rPr>
        <w:t xml:space="preserve">… </w:t>
      </w:r>
      <w:r w:rsidRPr="00446999">
        <w:rPr>
          <w:rFonts w:ascii="Times New Roman" w:hAnsi="Times New Roman"/>
          <w:i/>
          <w:sz w:val="26"/>
          <w:szCs w:val="26"/>
          <w:lang w:val="vi-VN"/>
        </w:rPr>
        <w:t xml:space="preserve"> </w:t>
      </w:r>
      <w:r w:rsidR="00DB2E66" w:rsidRPr="00446999">
        <w:rPr>
          <w:rFonts w:ascii="Times New Roman" w:hAnsi="Times New Roman"/>
          <w:i/>
          <w:sz w:val="26"/>
          <w:szCs w:val="26"/>
        </w:rPr>
        <w:t>/</w:t>
      </w:r>
      <w:r w:rsidRPr="00446999">
        <w:rPr>
          <w:rFonts w:ascii="Times New Roman" w:hAnsi="Times New Roman"/>
          <w:sz w:val="26"/>
          <w:szCs w:val="26"/>
          <w:lang w:val="vi-VN"/>
        </w:rPr>
        <w:t>KH</w:t>
      </w:r>
      <w:r w:rsidR="00DB2E66" w:rsidRPr="00446999">
        <w:rPr>
          <w:rFonts w:ascii="Times New Roman" w:hAnsi="Times New Roman"/>
          <w:sz w:val="26"/>
          <w:szCs w:val="26"/>
        </w:rPr>
        <w:t>-</w:t>
      </w:r>
      <w:r w:rsidR="00446999" w:rsidRPr="00446999">
        <w:rPr>
          <w:rFonts w:ascii="Times New Roman" w:hAnsi="Times New Roman"/>
          <w:sz w:val="26"/>
          <w:szCs w:val="26"/>
        </w:rPr>
        <w:t xml:space="preserve">THCS </w:t>
      </w:r>
      <w:r w:rsidR="00DB2E66" w:rsidRPr="00446999">
        <w:rPr>
          <w:rFonts w:ascii="Times New Roman" w:hAnsi="Times New Roman"/>
          <w:sz w:val="26"/>
          <w:szCs w:val="26"/>
        </w:rPr>
        <w:t>NTT</w:t>
      </w:r>
      <w:r w:rsidR="00B0293E" w:rsidRPr="00446999">
        <w:rPr>
          <w:rFonts w:ascii="Times New Roman" w:hAnsi="Times New Roman"/>
          <w:sz w:val="26"/>
          <w:szCs w:val="26"/>
          <w:lang w:val="vi-VN"/>
        </w:rPr>
        <w:t xml:space="preserve">  </w:t>
      </w:r>
      <w:r w:rsidR="00B0293E" w:rsidRPr="00446999">
        <w:rPr>
          <w:rFonts w:ascii="Times New Roman" w:hAnsi="Times New Roman"/>
          <w:sz w:val="26"/>
          <w:szCs w:val="26"/>
          <w:lang w:val="vi-VN"/>
        </w:rPr>
        <w:tab/>
        <w:t xml:space="preserve">       </w:t>
      </w:r>
      <w:r w:rsidR="000E0EA3" w:rsidRPr="00446999">
        <w:rPr>
          <w:rFonts w:ascii="Times New Roman" w:hAnsi="Times New Roman"/>
          <w:sz w:val="26"/>
          <w:szCs w:val="26"/>
          <w:lang w:val="vi-VN"/>
        </w:rPr>
        <w:t xml:space="preserve">       </w:t>
      </w:r>
      <w:r w:rsidR="00446999" w:rsidRPr="00446999">
        <w:rPr>
          <w:rFonts w:ascii="Times New Roman" w:hAnsi="Times New Roman"/>
          <w:sz w:val="26"/>
          <w:szCs w:val="26"/>
        </w:rPr>
        <w:tab/>
      </w:r>
      <w:r w:rsidR="000E0EA3" w:rsidRPr="00446999">
        <w:rPr>
          <w:rFonts w:ascii="Times New Roman" w:hAnsi="Times New Roman"/>
          <w:sz w:val="26"/>
          <w:szCs w:val="26"/>
          <w:lang w:val="vi-VN"/>
        </w:rPr>
        <w:t xml:space="preserve"> </w:t>
      </w:r>
      <w:r w:rsidR="00B0293E" w:rsidRPr="00446999">
        <w:rPr>
          <w:rFonts w:ascii="Times New Roman" w:eastAsia="Times New Roman" w:hAnsi="Times New Roman"/>
          <w:i/>
          <w:iCs/>
          <w:sz w:val="26"/>
          <w:szCs w:val="26"/>
          <w:shd w:val="clear" w:color="auto" w:fill="FFFFFF"/>
          <w:lang w:val="vi-VN"/>
        </w:rPr>
        <w:t>Bình Nhâm</w:t>
      </w:r>
      <w:r w:rsidR="00B0293E" w:rsidRPr="00446999">
        <w:rPr>
          <w:rFonts w:ascii="Times New Roman" w:eastAsia="Times New Roman" w:hAnsi="Times New Roman"/>
          <w:i/>
          <w:iCs/>
          <w:sz w:val="26"/>
          <w:szCs w:val="26"/>
          <w:shd w:val="clear" w:color="auto" w:fill="FFFFFF"/>
        </w:rPr>
        <w:t>, ngày  </w:t>
      </w:r>
      <w:r w:rsidR="00446999" w:rsidRPr="00446999">
        <w:rPr>
          <w:rFonts w:ascii="Times New Roman" w:eastAsia="Times New Roman" w:hAnsi="Times New Roman"/>
          <w:i/>
          <w:iCs/>
          <w:sz w:val="26"/>
          <w:szCs w:val="26"/>
          <w:shd w:val="clear" w:color="auto" w:fill="FFFFFF"/>
        </w:rPr>
        <w:t>18</w:t>
      </w:r>
      <w:r w:rsidR="00164C3E" w:rsidRPr="00446999">
        <w:rPr>
          <w:rFonts w:ascii="Times New Roman" w:eastAsia="Times New Roman" w:hAnsi="Times New Roman"/>
          <w:i/>
          <w:iCs/>
          <w:sz w:val="26"/>
          <w:szCs w:val="26"/>
          <w:shd w:val="clear" w:color="auto" w:fill="FFFFFF"/>
        </w:rPr>
        <w:t xml:space="preserve">  tháng 9</w:t>
      </w:r>
      <w:r w:rsidR="00B0293E" w:rsidRPr="00446999">
        <w:rPr>
          <w:rFonts w:ascii="Times New Roman" w:eastAsia="Times New Roman" w:hAnsi="Times New Roman"/>
          <w:i/>
          <w:iCs/>
          <w:sz w:val="26"/>
          <w:szCs w:val="26"/>
          <w:shd w:val="clear" w:color="auto" w:fill="FFFFFF"/>
        </w:rPr>
        <w:t xml:space="preserve"> năm 201</w:t>
      </w:r>
      <w:r w:rsidR="00446999" w:rsidRPr="00446999">
        <w:rPr>
          <w:rFonts w:ascii="Times New Roman" w:eastAsia="Times New Roman" w:hAnsi="Times New Roman"/>
          <w:i/>
          <w:iCs/>
          <w:sz w:val="26"/>
          <w:szCs w:val="26"/>
          <w:shd w:val="clear" w:color="auto" w:fill="FFFFFF"/>
        </w:rPr>
        <w:t>9</w:t>
      </w:r>
    </w:p>
    <w:p w:rsidR="00997830" w:rsidRPr="00481944" w:rsidRDefault="00997830" w:rsidP="00446999">
      <w:pPr>
        <w:rPr>
          <w:rFonts w:ascii="Times New Roman" w:hAnsi="Times New Roman"/>
          <w:b/>
          <w:sz w:val="32"/>
          <w:szCs w:val="32"/>
          <w:lang w:val="vi-VN"/>
        </w:rPr>
      </w:pPr>
    </w:p>
    <w:p w:rsidR="004025AE" w:rsidRDefault="006D221E" w:rsidP="00446999">
      <w:pPr>
        <w:jc w:val="center"/>
        <w:rPr>
          <w:rFonts w:ascii="Times New Roman" w:hAnsi="Times New Roman"/>
          <w:b/>
          <w:sz w:val="32"/>
          <w:szCs w:val="32"/>
        </w:rPr>
      </w:pPr>
      <w:r w:rsidRPr="00481944">
        <w:rPr>
          <w:rFonts w:ascii="Times New Roman" w:hAnsi="Times New Roman"/>
          <w:b/>
          <w:sz w:val="32"/>
          <w:szCs w:val="32"/>
          <w:lang w:val="vi-VN"/>
        </w:rPr>
        <w:t xml:space="preserve">KẾ HOẠCH </w:t>
      </w:r>
    </w:p>
    <w:p w:rsidR="00997830" w:rsidRPr="00481944" w:rsidRDefault="006D221E" w:rsidP="00446999">
      <w:pPr>
        <w:jc w:val="center"/>
        <w:rPr>
          <w:rFonts w:ascii="Times New Roman" w:hAnsi="Times New Roman"/>
          <w:b/>
          <w:sz w:val="32"/>
          <w:szCs w:val="32"/>
          <w:lang w:val="vi-VN"/>
        </w:rPr>
      </w:pPr>
      <w:r w:rsidRPr="00481944">
        <w:rPr>
          <w:rFonts w:ascii="Times New Roman" w:hAnsi="Times New Roman"/>
          <w:b/>
          <w:sz w:val="32"/>
          <w:szCs w:val="32"/>
          <w:lang w:val="vi-VN"/>
        </w:rPr>
        <w:t>ĐẢM BẢ</w:t>
      </w:r>
      <w:r w:rsidR="008F1833" w:rsidRPr="00481944">
        <w:rPr>
          <w:rFonts w:ascii="Times New Roman" w:hAnsi="Times New Roman"/>
          <w:b/>
          <w:sz w:val="32"/>
          <w:szCs w:val="32"/>
          <w:lang w:val="vi-VN"/>
        </w:rPr>
        <w:t>O TRẬ</w:t>
      </w:r>
      <w:r w:rsidR="00B65B84">
        <w:rPr>
          <w:rFonts w:ascii="Times New Roman" w:hAnsi="Times New Roman"/>
          <w:b/>
          <w:sz w:val="32"/>
          <w:szCs w:val="32"/>
        </w:rPr>
        <w:t>T</w:t>
      </w:r>
      <w:r w:rsidR="008F1833" w:rsidRPr="00481944">
        <w:rPr>
          <w:rFonts w:ascii="Times New Roman" w:hAnsi="Times New Roman"/>
          <w:b/>
          <w:sz w:val="32"/>
          <w:szCs w:val="32"/>
          <w:lang w:val="vi-VN"/>
        </w:rPr>
        <w:t xml:space="preserve"> TỰ</w:t>
      </w:r>
      <w:r w:rsidRPr="00481944">
        <w:rPr>
          <w:rFonts w:ascii="Times New Roman" w:hAnsi="Times New Roman"/>
          <w:b/>
          <w:sz w:val="32"/>
          <w:szCs w:val="32"/>
          <w:lang w:val="vi-VN"/>
        </w:rPr>
        <w:t xml:space="preserve"> AN TOÀN GIAO THÔNG</w:t>
      </w:r>
    </w:p>
    <w:p w:rsidR="00997830" w:rsidRPr="00481944" w:rsidRDefault="00BC194A" w:rsidP="00446999">
      <w:pPr>
        <w:jc w:val="center"/>
        <w:rPr>
          <w:rFonts w:ascii="Times New Roman" w:hAnsi="Times New Roman"/>
          <w:b/>
          <w:sz w:val="32"/>
          <w:szCs w:val="32"/>
        </w:rPr>
      </w:pPr>
      <w:r w:rsidRPr="00481944">
        <w:rPr>
          <w:rFonts w:ascii="Times New Roman" w:hAnsi="Times New Roman"/>
          <w:b/>
          <w:sz w:val="32"/>
          <w:szCs w:val="32"/>
          <w:lang w:val="vi-VN"/>
        </w:rPr>
        <w:t xml:space="preserve">NĂM </w:t>
      </w:r>
      <w:r w:rsidRPr="00481944">
        <w:rPr>
          <w:rFonts w:ascii="Times New Roman" w:hAnsi="Times New Roman"/>
          <w:b/>
          <w:sz w:val="32"/>
          <w:szCs w:val="32"/>
        </w:rPr>
        <w:t>HỌ</w:t>
      </w:r>
      <w:r w:rsidR="00446999">
        <w:rPr>
          <w:rFonts w:ascii="Times New Roman" w:hAnsi="Times New Roman"/>
          <w:b/>
          <w:sz w:val="32"/>
          <w:szCs w:val="32"/>
        </w:rPr>
        <w:t>C 2019-2020</w:t>
      </w:r>
    </w:p>
    <w:p w:rsidR="00997830" w:rsidRPr="00481944" w:rsidRDefault="00997830" w:rsidP="00446999">
      <w:pPr>
        <w:rPr>
          <w:rFonts w:ascii="Times New Roman" w:hAnsi="Times New Roman"/>
          <w:b/>
          <w:sz w:val="16"/>
          <w:szCs w:val="16"/>
          <w:lang w:val="vi-VN"/>
        </w:rPr>
      </w:pPr>
    </w:p>
    <w:p w:rsidR="00446999" w:rsidRDefault="00446999" w:rsidP="001044D8">
      <w:pPr>
        <w:ind w:firstLine="720"/>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Thự</w:t>
      </w:r>
      <w:r w:rsidR="00946157">
        <w:rPr>
          <w:rFonts w:ascii="Times New Roman" w:eastAsia="Times New Roman" w:hAnsi="Times New Roman"/>
          <w:sz w:val="28"/>
          <w:szCs w:val="28"/>
          <w:shd w:val="clear" w:color="auto" w:fill="FFFFFF"/>
        </w:rPr>
        <w:t xml:space="preserve">c hiện công văn số 3063/UBND-NC </w:t>
      </w:r>
      <w:r>
        <w:rPr>
          <w:rFonts w:ascii="Times New Roman" w:eastAsia="Times New Roman" w:hAnsi="Times New Roman"/>
          <w:sz w:val="28"/>
          <w:szCs w:val="28"/>
          <w:shd w:val="clear" w:color="auto" w:fill="FFFFFF"/>
          <w:lang w:val="vi-VN"/>
        </w:rPr>
        <w:t xml:space="preserve">của </w:t>
      </w:r>
      <w:r>
        <w:rPr>
          <w:rFonts w:ascii="Times New Roman" w:eastAsia="Times New Roman" w:hAnsi="Times New Roman"/>
          <w:sz w:val="28"/>
          <w:szCs w:val="28"/>
          <w:shd w:val="clear" w:color="auto" w:fill="FFFFFF"/>
        </w:rPr>
        <w:t>UBND tỉnh Bình Dương</w:t>
      </w:r>
      <w:r>
        <w:rPr>
          <w:rFonts w:ascii="Times New Roman" w:eastAsia="Times New Roman" w:hAnsi="Times New Roman"/>
          <w:sz w:val="28"/>
          <w:szCs w:val="28"/>
          <w:shd w:val="clear" w:color="auto" w:fill="FFFFFF"/>
          <w:lang w:val="vi-VN"/>
        </w:rPr>
        <w:t xml:space="preserve"> </w:t>
      </w:r>
      <w:r w:rsidR="00F104BA" w:rsidRPr="00481944">
        <w:rPr>
          <w:rFonts w:ascii="Times New Roman" w:eastAsia="Times New Roman" w:hAnsi="Times New Roman"/>
          <w:sz w:val="28"/>
          <w:szCs w:val="28"/>
          <w:shd w:val="clear" w:color="auto" w:fill="FFFFFF"/>
          <w:lang w:val="vi-VN"/>
        </w:rPr>
        <w:t xml:space="preserve">về việc </w:t>
      </w:r>
      <w:r w:rsidR="00F104BA" w:rsidRPr="00946157">
        <w:rPr>
          <w:rFonts w:ascii="Times New Roman" w:eastAsia="Times New Roman" w:hAnsi="Times New Roman"/>
          <w:sz w:val="28"/>
          <w:szCs w:val="28"/>
          <w:shd w:val="clear" w:color="auto" w:fill="FFFFFF"/>
        </w:rPr>
        <w:t>đảm bảo trật tự ATGT</w:t>
      </w:r>
      <w:r>
        <w:rPr>
          <w:rFonts w:ascii="Times New Roman" w:eastAsia="Times New Roman" w:hAnsi="Times New Roman"/>
          <w:sz w:val="28"/>
          <w:szCs w:val="28"/>
          <w:shd w:val="clear" w:color="auto" w:fill="FFFFFF"/>
        </w:rPr>
        <w:t xml:space="preserve"> ngày 18/9/2019.</w:t>
      </w:r>
    </w:p>
    <w:p w:rsidR="00AF2100" w:rsidRPr="00481944" w:rsidRDefault="00446999" w:rsidP="001044D8">
      <w:pPr>
        <w:ind w:firstLine="720"/>
        <w:rPr>
          <w:rFonts w:ascii="Times New Roman" w:eastAsia="Times New Roman" w:hAnsi="Times New Roman"/>
          <w:sz w:val="28"/>
          <w:szCs w:val="28"/>
          <w:shd w:val="clear" w:color="auto" w:fill="FFFFFF"/>
          <w:lang w:val="vi-VN"/>
        </w:rPr>
      </w:pPr>
      <w:r>
        <w:rPr>
          <w:rFonts w:ascii="Times New Roman" w:eastAsia="Times New Roman" w:hAnsi="Times New Roman"/>
          <w:sz w:val="28"/>
          <w:szCs w:val="28"/>
          <w:shd w:val="clear" w:color="auto" w:fill="FFFFFF"/>
        </w:rPr>
        <w:t>N</w:t>
      </w:r>
      <w:r>
        <w:rPr>
          <w:rFonts w:ascii="Times New Roman" w:eastAsia="Times New Roman" w:hAnsi="Times New Roman"/>
          <w:sz w:val="28"/>
          <w:szCs w:val="28"/>
          <w:shd w:val="clear" w:color="auto" w:fill="FFFFFF"/>
          <w:lang w:val="vi-VN"/>
        </w:rPr>
        <w:t>ăm học 201</w:t>
      </w:r>
      <w:r>
        <w:rPr>
          <w:rFonts w:ascii="Times New Roman" w:eastAsia="Times New Roman" w:hAnsi="Times New Roman"/>
          <w:sz w:val="28"/>
          <w:szCs w:val="28"/>
          <w:shd w:val="clear" w:color="auto" w:fill="FFFFFF"/>
        </w:rPr>
        <w:t>9</w:t>
      </w:r>
      <w:r>
        <w:rPr>
          <w:rFonts w:ascii="Times New Roman" w:eastAsia="Times New Roman" w:hAnsi="Times New Roman"/>
          <w:sz w:val="28"/>
          <w:szCs w:val="28"/>
          <w:shd w:val="clear" w:color="auto" w:fill="FFFFFF"/>
          <w:lang w:val="vi-VN"/>
        </w:rPr>
        <w:t>-20</w:t>
      </w:r>
      <w:r>
        <w:rPr>
          <w:rFonts w:ascii="Times New Roman" w:eastAsia="Times New Roman" w:hAnsi="Times New Roman"/>
          <w:sz w:val="28"/>
          <w:szCs w:val="28"/>
          <w:shd w:val="clear" w:color="auto" w:fill="FFFFFF"/>
        </w:rPr>
        <w:t>20</w:t>
      </w:r>
      <w:r w:rsidR="00755925" w:rsidRPr="00481944">
        <w:rPr>
          <w:rFonts w:ascii="Times New Roman" w:eastAsia="Times New Roman" w:hAnsi="Times New Roman"/>
          <w:sz w:val="28"/>
          <w:szCs w:val="28"/>
          <w:shd w:val="clear" w:color="auto" w:fill="FFFFFF"/>
        </w:rPr>
        <w:t xml:space="preserve">, Trường THCS </w:t>
      </w:r>
      <w:r w:rsidR="00AF2100" w:rsidRPr="00481944">
        <w:rPr>
          <w:rFonts w:ascii="Times New Roman" w:eastAsia="Times New Roman" w:hAnsi="Times New Roman"/>
          <w:sz w:val="28"/>
          <w:szCs w:val="28"/>
          <w:shd w:val="clear" w:color="auto" w:fill="FFFFFF"/>
          <w:lang w:val="vi-VN"/>
        </w:rPr>
        <w:t xml:space="preserve">Nguyễn Trường Tộ </w:t>
      </w:r>
      <w:r w:rsidR="00755925" w:rsidRPr="00481944">
        <w:rPr>
          <w:rFonts w:ascii="Times New Roman" w:eastAsia="Times New Roman" w:hAnsi="Times New Roman"/>
          <w:sz w:val="28"/>
          <w:szCs w:val="28"/>
          <w:shd w:val="clear" w:color="auto" w:fill="FFFFFF"/>
        </w:rPr>
        <w:t xml:space="preserve"> xây dựng kế hoạch thực hiện </w:t>
      </w:r>
      <w:r>
        <w:rPr>
          <w:rFonts w:ascii="Times New Roman" w:eastAsia="Times New Roman" w:hAnsi="Times New Roman"/>
          <w:sz w:val="28"/>
          <w:szCs w:val="28"/>
          <w:shd w:val="clear" w:color="auto" w:fill="FFFFFF"/>
          <w:lang w:val="vi-VN"/>
        </w:rPr>
        <w:t>đảm bảo trật tự</w:t>
      </w:r>
      <w:r w:rsidR="00AF2100" w:rsidRPr="00481944">
        <w:rPr>
          <w:rFonts w:ascii="Times New Roman" w:eastAsia="Times New Roman" w:hAnsi="Times New Roman"/>
          <w:sz w:val="28"/>
          <w:szCs w:val="28"/>
          <w:shd w:val="clear" w:color="auto" w:fill="FFFFFF"/>
          <w:lang w:val="vi-VN"/>
        </w:rPr>
        <w:t>,</w:t>
      </w:r>
      <w:r>
        <w:rPr>
          <w:rFonts w:ascii="Times New Roman" w:eastAsia="Times New Roman" w:hAnsi="Times New Roman"/>
          <w:sz w:val="28"/>
          <w:szCs w:val="28"/>
          <w:shd w:val="clear" w:color="auto" w:fill="FFFFFF"/>
        </w:rPr>
        <w:t xml:space="preserve"> </w:t>
      </w:r>
      <w:r w:rsidR="00755925" w:rsidRPr="00481944">
        <w:rPr>
          <w:rFonts w:ascii="Times New Roman" w:eastAsia="Times New Roman" w:hAnsi="Times New Roman"/>
          <w:sz w:val="28"/>
          <w:szCs w:val="28"/>
          <w:shd w:val="clear" w:color="auto" w:fill="FFFFFF"/>
        </w:rPr>
        <w:t>cụ thể trên các nội dung sau:</w:t>
      </w:r>
    </w:p>
    <w:p w:rsidR="00865615" w:rsidRPr="00481944" w:rsidRDefault="00AF2100" w:rsidP="00946157">
      <w:pPr>
        <w:spacing w:line="360" w:lineRule="auto"/>
        <w:jc w:val="left"/>
        <w:rPr>
          <w:rFonts w:ascii="Times New Roman" w:eastAsia="Times New Roman" w:hAnsi="Times New Roman"/>
          <w:sz w:val="28"/>
          <w:szCs w:val="28"/>
          <w:shd w:val="clear" w:color="auto" w:fill="FFFFFF"/>
          <w:lang w:val="vi-VN"/>
        </w:rPr>
      </w:pPr>
      <w:r w:rsidRPr="00481944">
        <w:rPr>
          <w:rFonts w:ascii="Times New Roman" w:eastAsia="Times New Roman" w:hAnsi="Times New Roman"/>
          <w:b/>
          <w:bCs/>
          <w:sz w:val="28"/>
        </w:rPr>
        <w:t>I. MỤC ĐÍCH, YÊU CẦU</w:t>
      </w:r>
      <w:r w:rsidRPr="00481944">
        <w:rPr>
          <w:rFonts w:ascii="Helvetica" w:eastAsia="Times New Roman" w:hAnsi="Helvetica"/>
          <w:sz w:val="20"/>
          <w:szCs w:val="20"/>
        </w:rPr>
        <w:br/>
      </w:r>
      <w:r w:rsidR="00520C96" w:rsidRPr="00481944">
        <w:rPr>
          <w:rFonts w:ascii="Times New Roman" w:eastAsia="Times New Roman" w:hAnsi="Times New Roman"/>
          <w:sz w:val="28"/>
          <w:szCs w:val="28"/>
          <w:shd w:val="clear" w:color="auto" w:fill="FFFFFF"/>
          <w:lang w:val="vi-VN"/>
        </w:rPr>
        <w:tab/>
      </w:r>
      <w:r w:rsidR="00865615" w:rsidRPr="00481944">
        <w:rPr>
          <w:rFonts w:ascii="Vrinda" w:eastAsia="Times New Roman" w:hAnsi="Vrinda" w:cs="Vrinda"/>
          <w:sz w:val="28"/>
          <w:szCs w:val="28"/>
          <w:shd w:val="clear" w:color="auto" w:fill="FFFFFF"/>
          <w:lang w:val="vi-VN"/>
        </w:rPr>
        <w:t>-</w:t>
      </w:r>
      <w:r w:rsidR="00865615" w:rsidRPr="00481944">
        <w:rPr>
          <w:rFonts w:ascii="Times New Roman" w:eastAsia="Times New Roman" w:hAnsi="Times New Roman"/>
          <w:sz w:val="28"/>
          <w:szCs w:val="28"/>
          <w:shd w:val="clear" w:color="auto" w:fill="FFFFFF"/>
          <w:lang w:val="vi-VN"/>
        </w:rPr>
        <w:t xml:space="preserve"> Nhằm thực hiện tốt công tác đảm bảo TTATGT </w:t>
      </w:r>
      <w:r w:rsidR="00446999">
        <w:rPr>
          <w:rFonts w:ascii="Times New Roman" w:eastAsia="Times New Roman" w:hAnsi="Times New Roman"/>
          <w:sz w:val="28"/>
          <w:szCs w:val="28"/>
          <w:shd w:val="clear" w:color="auto" w:fill="FFFFFF"/>
          <w:lang w:val="vi-VN"/>
        </w:rPr>
        <w:t>năm học 201</w:t>
      </w:r>
      <w:r w:rsidR="00446999">
        <w:rPr>
          <w:rFonts w:ascii="Times New Roman" w:eastAsia="Times New Roman" w:hAnsi="Times New Roman"/>
          <w:sz w:val="28"/>
          <w:szCs w:val="28"/>
          <w:shd w:val="clear" w:color="auto" w:fill="FFFFFF"/>
        </w:rPr>
        <w:t>9</w:t>
      </w:r>
      <w:r w:rsidR="00446999">
        <w:rPr>
          <w:rFonts w:ascii="Times New Roman" w:eastAsia="Times New Roman" w:hAnsi="Times New Roman"/>
          <w:sz w:val="28"/>
          <w:szCs w:val="28"/>
          <w:shd w:val="clear" w:color="auto" w:fill="FFFFFF"/>
          <w:lang w:val="vi-VN"/>
        </w:rPr>
        <w:t>-20</w:t>
      </w:r>
      <w:r w:rsidR="00446999">
        <w:rPr>
          <w:rFonts w:ascii="Times New Roman" w:eastAsia="Times New Roman" w:hAnsi="Times New Roman"/>
          <w:sz w:val="28"/>
          <w:szCs w:val="28"/>
          <w:shd w:val="clear" w:color="auto" w:fill="FFFFFF"/>
        </w:rPr>
        <w:t>20</w:t>
      </w:r>
      <w:r w:rsidR="00865615" w:rsidRPr="00481944">
        <w:rPr>
          <w:rFonts w:ascii="Times New Roman" w:eastAsia="Times New Roman" w:hAnsi="Times New Roman"/>
          <w:sz w:val="28"/>
          <w:szCs w:val="28"/>
          <w:shd w:val="clear" w:color="auto" w:fill="FFFFFF"/>
          <w:lang w:val="vi-VN"/>
        </w:rPr>
        <w:t>.</w:t>
      </w:r>
    </w:p>
    <w:p w:rsidR="00987F46" w:rsidRPr="00481944" w:rsidRDefault="00865615" w:rsidP="00946157">
      <w:pPr>
        <w:jc w:val="left"/>
        <w:rPr>
          <w:rFonts w:ascii="Times New Roman" w:eastAsia="Times New Roman" w:hAnsi="Times New Roman"/>
          <w:sz w:val="28"/>
          <w:szCs w:val="28"/>
          <w:shd w:val="clear" w:color="auto" w:fill="FFFFFF"/>
          <w:lang w:val="vi-VN"/>
        </w:rPr>
      </w:pPr>
      <w:r w:rsidRPr="00481944">
        <w:rPr>
          <w:rFonts w:ascii="Times New Roman" w:eastAsia="Times New Roman" w:hAnsi="Times New Roman"/>
          <w:sz w:val="28"/>
          <w:szCs w:val="28"/>
          <w:shd w:val="clear" w:color="auto" w:fill="FFFFFF"/>
          <w:lang w:val="vi-VN"/>
        </w:rPr>
        <w:tab/>
      </w:r>
      <w:r w:rsidR="00520C96" w:rsidRPr="00481944">
        <w:rPr>
          <w:rFonts w:ascii="Vrinda" w:eastAsia="Times New Roman" w:hAnsi="Vrinda" w:cs="Vrinda"/>
          <w:sz w:val="28"/>
          <w:szCs w:val="28"/>
          <w:shd w:val="clear" w:color="auto" w:fill="FFFFFF"/>
          <w:lang w:val="vi-VN"/>
        </w:rPr>
        <w:t>-</w:t>
      </w:r>
      <w:r w:rsidR="00520C96" w:rsidRPr="00481944">
        <w:rPr>
          <w:rFonts w:ascii="Times New Roman" w:eastAsia="Times New Roman" w:hAnsi="Times New Roman"/>
          <w:sz w:val="28"/>
          <w:szCs w:val="28"/>
          <w:shd w:val="clear" w:color="auto" w:fill="FFFFFF"/>
          <w:lang w:val="vi-VN"/>
        </w:rPr>
        <w:t xml:space="preserve"> </w:t>
      </w:r>
      <w:r w:rsidR="00AF2100" w:rsidRPr="00481944">
        <w:rPr>
          <w:rFonts w:ascii="Times New Roman" w:eastAsia="Times New Roman" w:hAnsi="Times New Roman"/>
          <w:sz w:val="28"/>
          <w:szCs w:val="28"/>
          <w:shd w:val="clear" w:color="auto" w:fill="FFFFFF"/>
        </w:rPr>
        <w:t>Thể hiện sự quyết tâm của toàn trường trong việc triển khai có hiệu quả </w:t>
      </w:r>
      <w:r w:rsidR="00AF2100" w:rsidRPr="00481944">
        <w:rPr>
          <w:rFonts w:ascii="Times New Roman" w:eastAsia="Times New Roman" w:hAnsi="Times New Roman"/>
          <w:sz w:val="28"/>
        </w:rPr>
        <w:t>“</w:t>
      </w:r>
      <w:r w:rsidR="006A1854" w:rsidRPr="00481944">
        <w:rPr>
          <w:rFonts w:ascii="Times New Roman" w:eastAsia="Times New Roman" w:hAnsi="Times New Roman"/>
          <w:sz w:val="28"/>
          <w:szCs w:val="28"/>
          <w:shd w:val="clear" w:color="auto" w:fill="FFFFFF"/>
          <w:lang w:val="vi-VN"/>
        </w:rPr>
        <w:t xml:space="preserve">Trật tự ATGT </w:t>
      </w:r>
      <w:r w:rsidR="00BC194A" w:rsidRPr="00481944">
        <w:rPr>
          <w:rFonts w:ascii="Times New Roman" w:eastAsia="Times New Roman" w:hAnsi="Times New Roman"/>
          <w:sz w:val="28"/>
          <w:szCs w:val="28"/>
          <w:shd w:val="clear" w:color="auto" w:fill="FFFFFF"/>
          <w:lang w:val="vi-VN"/>
        </w:rPr>
        <w:t xml:space="preserve">năm học </w:t>
      </w:r>
      <w:r w:rsidR="00446999">
        <w:rPr>
          <w:rFonts w:ascii="Times New Roman" w:eastAsia="Times New Roman" w:hAnsi="Times New Roman"/>
          <w:sz w:val="28"/>
          <w:szCs w:val="28"/>
          <w:shd w:val="clear" w:color="auto" w:fill="FFFFFF"/>
          <w:lang w:val="vi-VN"/>
        </w:rPr>
        <w:t>201</w:t>
      </w:r>
      <w:r w:rsidR="00446999">
        <w:rPr>
          <w:rFonts w:ascii="Times New Roman" w:eastAsia="Times New Roman" w:hAnsi="Times New Roman"/>
          <w:sz w:val="28"/>
          <w:szCs w:val="28"/>
          <w:shd w:val="clear" w:color="auto" w:fill="FFFFFF"/>
        </w:rPr>
        <w:t>9</w:t>
      </w:r>
      <w:r w:rsidR="00446999">
        <w:rPr>
          <w:rFonts w:ascii="Times New Roman" w:eastAsia="Times New Roman" w:hAnsi="Times New Roman"/>
          <w:sz w:val="28"/>
          <w:szCs w:val="28"/>
          <w:shd w:val="clear" w:color="auto" w:fill="FFFFFF"/>
          <w:lang w:val="vi-VN"/>
        </w:rPr>
        <w:t>-20</w:t>
      </w:r>
      <w:r w:rsidR="00446999">
        <w:rPr>
          <w:rFonts w:ascii="Times New Roman" w:eastAsia="Times New Roman" w:hAnsi="Times New Roman"/>
          <w:sz w:val="28"/>
          <w:szCs w:val="28"/>
          <w:shd w:val="clear" w:color="auto" w:fill="FFFFFF"/>
        </w:rPr>
        <w:t>20</w:t>
      </w:r>
      <w:r w:rsidR="00AF2100" w:rsidRPr="00481944">
        <w:rPr>
          <w:rFonts w:ascii="Times New Roman" w:eastAsia="Times New Roman" w:hAnsi="Times New Roman"/>
          <w:i/>
          <w:iCs/>
          <w:sz w:val="28"/>
        </w:rPr>
        <w:t>”.</w:t>
      </w:r>
      <w:r w:rsidR="00AF2100" w:rsidRPr="00481944">
        <w:rPr>
          <w:rFonts w:ascii="Helvetica" w:eastAsia="Times New Roman" w:hAnsi="Helvetica"/>
          <w:sz w:val="20"/>
          <w:szCs w:val="20"/>
        </w:rPr>
        <w:br/>
      </w:r>
      <w:r w:rsidR="00520C96" w:rsidRPr="00481944">
        <w:rPr>
          <w:rFonts w:ascii="Times New Roman" w:eastAsia="Times New Roman" w:hAnsi="Times New Roman"/>
          <w:sz w:val="28"/>
          <w:szCs w:val="28"/>
          <w:shd w:val="clear" w:color="auto" w:fill="FFFFFF"/>
          <w:lang w:val="vi-VN"/>
        </w:rPr>
        <w:tab/>
      </w:r>
      <w:r w:rsidR="00520C96" w:rsidRPr="00481944">
        <w:rPr>
          <w:rFonts w:ascii="Vrinda" w:eastAsia="Times New Roman" w:hAnsi="Vrinda" w:cs="Vrinda"/>
          <w:sz w:val="28"/>
          <w:szCs w:val="28"/>
          <w:shd w:val="clear" w:color="auto" w:fill="FFFFFF"/>
          <w:lang w:val="vi-VN"/>
        </w:rPr>
        <w:t>-</w:t>
      </w:r>
      <w:r w:rsidR="00520C96" w:rsidRPr="00481944">
        <w:rPr>
          <w:rFonts w:ascii="Times New Roman" w:eastAsia="Times New Roman" w:hAnsi="Times New Roman"/>
          <w:sz w:val="28"/>
          <w:szCs w:val="28"/>
          <w:shd w:val="clear" w:color="auto" w:fill="FFFFFF"/>
          <w:lang w:val="vi-VN"/>
        </w:rPr>
        <w:t xml:space="preserve"> </w:t>
      </w:r>
      <w:r w:rsidR="00AF2100" w:rsidRPr="00481944">
        <w:rPr>
          <w:rFonts w:ascii="Times New Roman" w:eastAsia="Times New Roman" w:hAnsi="Times New Roman"/>
          <w:sz w:val="28"/>
          <w:szCs w:val="28"/>
          <w:shd w:val="clear" w:color="auto" w:fill="FFFFFF"/>
        </w:rPr>
        <w:t>Nâng cao nhận thức và ý thức tự giác chấp hành</w:t>
      </w:r>
      <w:r w:rsidR="006A1854" w:rsidRPr="00481944">
        <w:rPr>
          <w:rFonts w:ascii="Times New Roman" w:eastAsia="Times New Roman" w:hAnsi="Times New Roman"/>
          <w:sz w:val="28"/>
          <w:szCs w:val="28"/>
          <w:shd w:val="clear" w:color="auto" w:fill="FFFFFF"/>
        </w:rPr>
        <w:t xml:space="preserve"> luật ATGT, xây dựng văn hóa gi</w:t>
      </w:r>
      <w:r w:rsidR="006A1854" w:rsidRPr="00481944">
        <w:rPr>
          <w:rFonts w:ascii="Times New Roman" w:eastAsia="Times New Roman" w:hAnsi="Times New Roman"/>
          <w:sz w:val="28"/>
          <w:szCs w:val="28"/>
          <w:shd w:val="clear" w:color="auto" w:fill="FFFFFF"/>
          <w:lang w:val="vi-VN"/>
        </w:rPr>
        <w:t>a</w:t>
      </w:r>
      <w:r w:rsidR="00AF2100" w:rsidRPr="00481944">
        <w:rPr>
          <w:rFonts w:ascii="Times New Roman" w:eastAsia="Times New Roman" w:hAnsi="Times New Roman"/>
          <w:sz w:val="28"/>
          <w:szCs w:val="28"/>
          <w:shd w:val="clear" w:color="auto" w:fill="FFFFFF"/>
        </w:rPr>
        <w:t>o thông trong CBQL, CBGV, học sinh cũng như phụ huynh học sinh khi tham gia giao thông; qu</w:t>
      </w:r>
      <w:r w:rsidR="006A1854" w:rsidRPr="00481944">
        <w:rPr>
          <w:rFonts w:ascii="Times New Roman" w:eastAsia="Times New Roman" w:hAnsi="Times New Roman"/>
          <w:sz w:val="28"/>
          <w:szCs w:val="28"/>
          <w:shd w:val="clear" w:color="auto" w:fill="FFFFFF"/>
          <w:lang w:val="vi-VN"/>
        </w:rPr>
        <w:t>a</w:t>
      </w:r>
      <w:r w:rsidR="00AF2100" w:rsidRPr="00481944">
        <w:rPr>
          <w:rFonts w:ascii="Times New Roman" w:eastAsia="Times New Roman" w:hAnsi="Times New Roman"/>
          <w:sz w:val="28"/>
          <w:szCs w:val="28"/>
          <w:shd w:val="clear" w:color="auto" w:fill="FFFFFF"/>
        </w:rPr>
        <w:t>n tâm hơn nữa đối với an toàn, tính mạng trẻ em trong công tác đảm bảo trật tự ATGT. Hạn chế đến mức thấp nhất các hành vi vi phạm pháp luật ATGT và tai nạn giao thông liên quan đến học sinh.</w:t>
      </w:r>
      <w:r w:rsidR="00AF2100" w:rsidRPr="00481944">
        <w:rPr>
          <w:rFonts w:ascii="Helvetica" w:eastAsia="Times New Roman" w:hAnsi="Helvetica"/>
          <w:sz w:val="20"/>
          <w:szCs w:val="20"/>
        </w:rPr>
        <w:br/>
      </w:r>
      <w:r w:rsidR="00520C96" w:rsidRPr="00481944">
        <w:rPr>
          <w:rFonts w:ascii="Times New Roman" w:eastAsia="Times New Roman" w:hAnsi="Times New Roman"/>
          <w:sz w:val="28"/>
          <w:szCs w:val="28"/>
          <w:shd w:val="clear" w:color="auto" w:fill="FFFFFF"/>
          <w:lang w:val="vi-VN"/>
        </w:rPr>
        <w:tab/>
      </w:r>
      <w:r w:rsidR="00520C96" w:rsidRPr="00481944">
        <w:rPr>
          <w:rFonts w:ascii="Vrinda" w:eastAsia="Times New Roman" w:hAnsi="Vrinda" w:cs="Vrinda"/>
          <w:sz w:val="28"/>
          <w:szCs w:val="28"/>
          <w:shd w:val="clear" w:color="auto" w:fill="FFFFFF"/>
          <w:lang w:val="vi-VN"/>
        </w:rPr>
        <w:t>-</w:t>
      </w:r>
      <w:r w:rsidR="00520C96" w:rsidRPr="00481944">
        <w:rPr>
          <w:rFonts w:ascii="Times New Roman" w:eastAsia="Times New Roman" w:hAnsi="Times New Roman"/>
          <w:sz w:val="28"/>
          <w:szCs w:val="28"/>
          <w:shd w:val="clear" w:color="auto" w:fill="FFFFFF"/>
          <w:lang w:val="vi-VN"/>
        </w:rPr>
        <w:t xml:space="preserve"> </w:t>
      </w:r>
      <w:r w:rsidR="00AF2100" w:rsidRPr="00481944">
        <w:rPr>
          <w:rFonts w:ascii="Times New Roman" w:eastAsia="Times New Roman" w:hAnsi="Times New Roman"/>
          <w:sz w:val="28"/>
          <w:szCs w:val="28"/>
          <w:shd w:val="clear" w:color="auto" w:fill="FFFFFF"/>
        </w:rPr>
        <w:t xml:space="preserve">Nâng cao vai trò, trách nhiệm của người đứng đầu, trường học đối với công </w:t>
      </w:r>
      <w:r w:rsidR="006A1854" w:rsidRPr="00481944">
        <w:rPr>
          <w:rFonts w:ascii="Times New Roman" w:eastAsia="Times New Roman" w:hAnsi="Times New Roman"/>
          <w:sz w:val="28"/>
          <w:szCs w:val="28"/>
          <w:shd w:val="clear" w:color="auto" w:fill="FFFFFF"/>
          <w:lang w:val="vi-VN"/>
        </w:rPr>
        <w:t xml:space="preserve">tác </w:t>
      </w:r>
      <w:r w:rsidR="006A1854" w:rsidRPr="00481944">
        <w:rPr>
          <w:rFonts w:ascii="Times New Roman" w:eastAsia="Times New Roman" w:hAnsi="Times New Roman"/>
          <w:sz w:val="28"/>
          <w:szCs w:val="28"/>
          <w:shd w:val="clear" w:color="auto" w:fill="FFFFFF"/>
        </w:rPr>
        <w:t>bảo đảm trật tự ATGT của đơn vị.</w:t>
      </w:r>
    </w:p>
    <w:p w:rsidR="00430A6B" w:rsidRPr="00481944" w:rsidRDefault="00987F46" w:rsidP="00946157">
      <w:pPr>
        <w:jc w:val="left"/>
        <w:rPr>
          <w:rFonts w:ascii="Times New Roman" w:eastAsia="Times New Roman" w:hAnsi="Times New Roman"/>
          <w:sz w:val="28"/>
          <w:szCs w:val="28"/>
          <w:shd w:val="clear" w:color="auto" w:fill="FFFFFF"/>
          <w:lang w:val="vi-VN"/>
        </w:rPr>
      </w:pPr>
      <w:r w:rsidRPr="00481944">
        <w:rPr>
          <w:rFonts w:ascii="Times New Roman" w:eastAsia="Times New Roman" w:hAnsi="Times New Roman"/>
          <w:sz w:val="28"/>
          <w:szCs w:val="28"/>
          <w:shd w:val="clear" w:color="auto" w:fill="FFFFFF"/>
          <w:lang w:val="vi-VN"/>
        </w:rPr>
        <w:tab/>
      </w:r>
      <w:r w:rsidRPr="00481944">
        <w:rPr>
          <w:rFonts w:ascii="Vrinda" w:eastAsia="Times New Roman" w:hAnsi="Vrinda" w:cs="Vrinda"/>
          <w:sz w:val="28"/>
          <w:szCs w:val="28"/>
          <w:shd w:val="clear" w:color="auto" w:fill="FFFFFF"/>
          <w:lang w:val="vi-VN"/>
        </w:rPr>
        <w:t>-</w:t>
      </w:r>
      <w:r w:rsidRPr="00481944">
        <w:rPr>
          <w:rFonts w:ascii="Times New Roman" w:eastAsia="Times New Roman" w:hAnsi="Times New Roman"/>
          <w:sz w:val="28"/>
          <w:szCs w:val="28"/>
          <w:shd w:val="clear" w:color="auto" w:fill="FFFFFF"/>
          <w:lang w:val="vi-VN"/>
        </w:rPr>
        <w:t xml:space="preserve"> </w:t>
      </w:r>
      <w:r w:rsidRPr="00481944">
        <w:rPr>
          <w:rFonts w:ascii="Times New Roman" w:eastAsia="Times New Roman" w:hAnsi="Times New Roman"/>
          <w:sz w:val="28"/>
          <w:szCs w:val="28"/>
          <w:shd w:val="clear" w:color="auto" w:fill="FFFFFF"/>
        </w:rPr>
        <w:t>Tuyên truyền giáo dục pháp luật đảm bảo trật tự ATGT phải phù hợp, sát đối tượng, đạt hiệu quả giáo dục cao; kết hợp giáo dục chính khóa với các hoạt động ngoại khóa; tăng cường ứng dụng CNTT để nâng cao hiệu quả công tác giáo dục ATGT trong trường học</w:t>
      </w:r>
      <w:r w:rsidRPr="00481944">
        <w:rPr>
          <w:rFonts w:ascii="Helvetica" w:eastAsia="Times New Roman" w:hAnsi="Helvetica"/>
          <w:sz w:val="20"/>
          <w:szCs w:val="20"/>
        </w:rPr>
        <w:br/>
      </w:r>
      <w:r w:rsidRPr="00481944">
        <w:rPr>
          <w:rFonts w:ascii="Times New Roman" w:eastAsia="Times New Roman" w:hAnsi="Times New Roman"/>
          <w:sz w:val="28"/>
          <w:szCs w:val="28"/>
          <w:shd w:val="clear" w:color="auto" w:fill="FFFFFF"/>
          <w:lang w:val="vi-VN"/>
        </w:rPr>
        <w:tab/>
      </w:r>
      <w:r w:rsidRPr="00481944">
        <w:rPr>
          <w:rFonts w:ascii="Vrinda" w:eastAsia="Times New Roman" w:hAnsi="Vrinda" w:cs="Vrinda"/>
          <w:sz w:val="28"/>
          <w:szCs w:val="28"/>
          <w:shd w:val="clear" w:color="auto" w:fill="FFFFFF"/>
          <w:lang w:val="vi-VN"/>
        </w:rPr>
        <w:t>-</w:t>
      </w:r>
      <w:r w:rsidRPr="00481944">
        <w:rPr>
          <w:rFonts w:ascii="Times New Roman" w:eastAsia="Times New Roman" w:hAnsi="Times New Roman"/>
          <w:sz w:val="28"/>
          <w:szCs w:val="28"/>
          <w:shd w:val="clear" w:color="auto" w:fill="FFFFFF"/>
          <w:lang w:val="vi-VN"/>
        </w:rPr>
        <w:t xml:space="preserve"> </w:t>
      </w:r>
      <w:r w:rsidRPr="00481944">
        <w:rPr>
          <w:rFonts w:ascii="Times New Roman" w:eastAsia="Times New Roman" w:hAnsi="Times New Roman"/>
          <w:sz w:val="28"/>
          <w:szCs w:val="28"/>
          <w:shd w:val="clear" w:color="auto" w:fill="FFFFFF"/>
        </w:rPr>
        <w:t>Đảm bảo 100% cán bộ, giáo viên, nhân viên và phụ huynh, học sinh ký cam kết chấp hành pháp luật ATGT và thực hiện nghiêm các nội dung cam kết. Thường xuyên kiểm tra, giám sát việc thực hiện thực hiện cám kết chấp hành pháp luật ATGT của cán bộ, giáo viên, nhân viên và học sinh.</w:t>
      </w:r>
    </w:p>
    <w:p w:rsidR="00BC194A" w:rsidRPr="00481944" w:rsidRDefault="00BC194A" w:rsidP="00946157">
      <w:pPr>
        <w:jc w:val="left"/>
        <w:rPr>
          <w:rFonts w:ascii="Times New Roman" w:eastAsia="Times New Roman" w:hAnsi="Times New Roman"/>
          <w:b/>
          <w:bCs/>
          <w:sz w:val="28"/>
        </w:rPr>
      </w:pPr>
    </w:p>
    <w:p w:rsidR="00430A6B" w:rsidRPr="00481944" w:rsidRDefault="00430A6B" w:rsidP="00946157">
      <w:pPr>
        <w:spacing w:line="360" w:lineRule="auto"/>
        <w:jc w:val="left"/>
        <w:rPr>
          <w:rFonts w:ascii="Times New Roman" w:eastAsia="Times New Roman" w:hAnsi="Times New Roman"/>
          <w:sz w:val="28"/>
          <w:szCs w:val="28"/>
          <w:shd w:val="clear" w:color="auto" w:fill="FFFFFF"/>
          <w:lang w:val="vi-VN"/>
        </w:rPr>
      </w:pPr>
      <w:r w:rsidRPr="00481944">
        <w:rPr>
          <w:rFonts w:ascii="Times New Roman" w:eastAsia="Times New Roman" w:hAnsi="Times New Roman"/>
          <w:b/>
          <w:bCs/>
          <w:sz w:val="28"/>
        </w:rPr>
        <w:lastRenderedPageBreak/>
        <w:t>II. CÁC NỘI DUNG CHỦ YẾU</w:t>
      </w:r>
    </w:p>
    <w:p w:rsidR="00446999" w:rsidRPr="00446999" w:rsidRDefault="00430A6B" w:rsidP="00946157">
      <w:pPr>
        <w:pStyle w:val="ListParagraph"/>
        <w:numPr>
          <w:ilvl w:val="0"/>
          <w:numId w:val="1"/>
        </w:numPr>
        <w:ind w:left="0"/>
        <w:jc w:val="left"/>
        <w:rPr>
          <w:rFonts w:ascii="Times New Roman" w:eastAsia="Times New Roman" w:hAnsi="Times New Roman"/>
          <w:sz w:val="28"/>
          <w:szCs w:val="28"/>
          <w:shd w:val="clear" w:color="auto" w:fill="FFFFFF"/>
          <w:lang w:val="vi-VN"/>
        </w:rPr>
      </w:pPr>
      <w:r w:rsidRPr="00481944">
        <w:rPr>
          <w:rFonts w:ascii="Times New Roman" w:eastAsia="Times New Roman" w:hAnsi="Times New Roman"/>
          <w:sz w:val="28"/>
        </w:rPr>
        <w:t xml:space="preserve">Tăng cường phối </w:t>
      </w:r>
      <w:r w:rsidR="0063744B" w:rsidRPr="00481944">
        <w:rPr>
          <w:rFonts w:ascii="Times New Roman" w:eastAsia="Times New Roman" w:hAnsi="Times New Roman"/>
          <w:sz w:val="28"/>
        </w:rPr>
        <w:t xml:space="preserve">hợp với Ban ATGT, Đội CSGT </w:t>
      </w:r>
      <w:r w:rsidR="0063744B" w:rsidRPr="00481944">
        <w:rPr>
          <w:rFonts w:ascii="Times New Roman" w:eastAsia="Times New Roman" w:hAnsi="Times New Roman"/>
          <w:sz w:val="28"/>
          <w:lang w:val="vi-VN"/>
        </w:rPr>
        <w:t>thị xã</w:t>
      </w:r>
      <w:r w:rsidRPr="00481944">
        <w:rPr>
          <w:rFonts w:ascii="Times New Roman" w:eastAsia="Times New Roman" w:hAnsi="Times New Roman"/>
          <w:sz w:val="28"/>
        </w:rPr>
        <w:t xml:space="preserve"> tổ chức tuyên truyền, </w:t>
      </w:r>
    </w:p>
    <w:p w:rsidR="00430A6B" w:rsidRPr="00446999" w:rsidRDefault="0063744B" w:rsidP="00946157">
      <w:pPr>
        <w:jc w:val="left"/>
        <w:rPr>
          <w:rFonts w:ascii="Times New Roman" w:eastAsia="Times New Roman" w:hAnsi="Times New Roman"/>
          <w:sz w:val="28"/>
          <w:szCs w:val="28"/>
          <w:shd w:val="clear" w:color="auto" w:fill="FFFFFF"/>
          <w:lang w:val="vi-VN"/>
        </w:rPr>
      </w:pPr>
      <w:r w:rsidRPr="00446999">
        <w:rPr>
          <w:rFonts w:ascii="Times New Roman" w:eastAsia="Times New Roman" w:hAnsi="Times New Roman"/>
          <w:sz w:val="28"/>
          <w:szCs w:val="28"/>
          <w:shd w:val="clear" w:color="auto" w:fill="FFFFFF"/>
          <w:lang w:val="vi-VN"/>
        </w:rPr>
        <w:t xml:space="preserve">đảm bảo trật tự ATGT </w:t>
      </w:r>
      <w:r w:rsidR="00446999" w:rsidRPr="00446999">
        <w:rPr>
          <w:rFonts w:ascii="Times New Roman" w:eastAsia="Times New Roman" w:hAnsi="Times New Roman"/>
          <w:sz w:val="28"/>
          <w:szCs w:val="28"/>
          <w:shd w:val="clear" w:color="auto" w:fill="FFFFFF"/>
          <w:lang w:val="vi-VN"/>
        </w:rPr>
        <w:t>năm học 201</w:t>
      </w:r>
      <w:r w:rsidR="00446999" w:rsidRPr="00446999">
        <w:rPr>
          <w:rFonts w:ascii="Times New Roman" w:eastAsia="Times New Roman" w:hAnsi="Times New Roman"/>
          <w:sz w:val="28"/>
          <w:szCs w:val="28"/>
          <w:shd w:val="clear" w:color="auto" w:fill="FFFFFF"/>
        </w:rPr>
        <w:t>9</w:t>
      </w:r>
      <w:r w:rsidR="00446999" w:rsidRPr="00446999">
        <w:rPr>
          <w:rFonts w:ascii="Times New Roman" w:eastAsia="Times New Roman" w:hAnsi="Times New Roman"/>
          <w:sz w:val="28"/>
          <w:szCs w:val="28"/>
          <w:shd w:val="clear" w:color="auto" w:fill="FFFFFF"/>
          <w:lang w:val="vi-VN"/>
        </w:rPr>
        <w:t>-20</w:t>
      </w:r>
      <w:r w:rsidR="00446999" w:rsidRPr="00446999">
        <w:rPr>
          <w:rFonts w:ascii="Times New Roman" w:eastAsia="Times New Roman" w:hAnsi="Times New Roman"/>
          <w:sz w:val="28"/>
          <w:szCs w:val="28"/>
          <w:shd w:val="clear" w:color="auto" w:fill="FFFFFF"/>
        </w:rPr>
        <w:t>20</w:t>
      </w:r>
      <w:r w:rsidR="00430A6B" w:rsidRPr="00446999">
        <w:rPr>
          <w:rFonts w:ascii="Times New Roman" w:eastAsia="Times New Roman" w:hAnsi="Times New Roman"/>
          <w:sz w:val="28"/>
        </w:rPr>
        <w:t>, phương pháp tổ chức tuyên truyền, phổ biến, giáo dục pháp luật về trật tự ATGT, phát huy hình thức tuyên truyền bằng hình thức sân khấu hóa, sinh hoạt dưới cờ…</w:t>
      </w:r>
    </w:p>
    <w:p w:rsidR="00446999" w:rsidRPr="00446999" w:rsidRDefault="00430A6B" w:rsidP="00946157">
      <w:pPr>
        <w:pStyle w:val="ListParagraph"/>
        <w:numPr>
          <w:ilvl w:val="0"/>
          <w:numId w:val="1"/>
        </w:numPr>
        <w:ind w:left="0"/>
        <w:jc w:val="left"/>
        <w:rPr>
          <w:rFonts w:ascii="Times New Roman" w:eastAsia="Times New Roman" w:hAnsi="Times New Roman"/>
          <w:sz w:val="28"/>
          <w:szCs w:val="28"/>
          <w:shd w:val="clear" w:color="auto" w:fill="FFFFFF"/>
          <w:lang w:val="vi-VN"/>
        </w:rPr>
      </w:pPr>
      <w:r w:rsidRPr="00481944">
        <w:rPr>
          <w:rFonts w:ascii="Times New Roman" w:eastAsia="Times New Roman" w:hAnsi="Times New Roman"/>
          <w:sz w:val="28"/>
        </w:rPr>
        <w:t xml:space="preserve"> Nhà trường tăng cường giám sát việc thực hiện </w:t>
      </w:r>
      <w:r w:rsidR="00D76A2F" w:rsidRPr="00481944">
        <w:rPr>
          <w:rFonts w:ascii="Times New Roman" w:eastAsia="Times New Roman" w:hAnsi="Times New Roman"/>
          <w:sz w:val="28"/>
        </w:rPr>
        <w:t xml:space="preserve">cam kết </w:t>
      </w:r>
      <w:r w:rsidR="00D76A2F" w:rsidRPr="00481944">
        <w:rPr>
          <w:rFonts w:ascii="Times New Roman" w:eastAsia="Times New Roman" w:hAnsi="Times New Roman"/>
          <w:sz w:val="28"/>
          <w:lang w:val="vi-VN"/>
        </w:rPr>
        <w:t xml:space="preserve">với cha mẹ học sinh về </w:t>
      </w:r>
    </w:p>
    <w:p w:rsidR="00430A6B" w:rsidRPr="00446999" w:rsidRDefault="00D76A2F" w:rsidP="00946157">
      <w:pPr>
        <w:jc w:val="left"/>
        <w:rPr>
          <w:rFonts w:ascii="Times New Roman" w:eastAsia="Times New Roman" w:hAnsi="Times New Roman"/>
          <w:sz w:val="28"/>
          <w:szCs w:val="28"/>
          <w:shd w:val="clear" w:color="auto" w:fill="FFFFFF"/>
          <w:lang w:val="vi-VN"/>
        </w:rPr>
      </w:pPr>
      <w:r w:rsidRPr="00446999">
        <w:rPr>
          <w:rFonts w:ascii="Times New Roman" w:eastAsia="Times New Roman" w:hAnsi="Times New Roman"/>
          <w:sz w:val="28"/>
          <w:lang w:val="vi-VN"/>
        </w:rPr>
        <w:t>việc tăng cường tuyên truyền, giáo dục kiến thức tham gia giao thông cho học sinh</w:t>
      </w:r>
      <w:r w:rsidR="00430A6B" w:rsidRPr="00446999">
        <w:rPr>
          <w:rFonts w:ascii="Times New Roman" w:eastAsia="Times New Roman" w:hAnsi="Times New Roman"/>
          <w:sz w:val="28"/>
        </w:rPr>
        <w:t>. Yêu cầu 100% học sinh đ</w:t>
      </w:r>
      <w:r w:rsidRPr="00446999">
        <w:rPr>
          <w:rFonts w:ascii="Times New Roman" w:eastAsia="Times New Roman" w:hAnsi="Times New Roman"/>
          <w:sz w:val="28"/>
        </w:rPr>
        <w:t>ội mũ mũ bảo hiểm có chất lượng</w:t>
      </w:r>
      <w:r w:rsidRPr="00446999">
        <w:rPr>
          <w:rFonts w:ascii="Times New Roman" w:eastAsia="Times New Roman" w:hAnsi="Times New Roman"/>
          <w:sz w:val="28"/>
          <w:lang w:val="vi-VN"/>
        </w:rPr>
        <w:t xml:space="preserve"> k</w:t>
      </w:r>
      <w:r w:rsidR="00430A6B" w:rsidRPr="00446999">
        <w:rPr>
          <w:rFonts w:ascii="Times New Roman" w:eastAsia="Times New Roman" w:hAnsi="Times New Roman"/>
          <w:sz w:val="28"/>
        </w:rPr>
        <w:t>hi ngồi trên xe mô tô, xe gắn máy, xe đạp điện, xe máy điện. Nghiêm cấm học sinh sử dụng phương tiên xe mô tô, xe gắn máy khi chưa đến tuổi đến trường và lưu thông trên đường.</w:t>
      </w:r>
    </w:p>
    <w:p w:rsidR="00446999" w:rsidRPr="00446999" w:rsidRDefault="00430A6B" w:rsidP="00946157">
      <w:pPr>
        <w:pStyle w:val="ListParagraph"/>
        <w:numPr>
          <w:ilvl w:val="0"/>
          <w:numId w:val="1"/>
        </w:numPr>
        <w:ind w:left="0"/>
        <w:jc w:val="left"/>
        <w:rPr>
          <w:rFonts w:ascii="Times New Roman" w:eastAsia="Times New Roman" w:hAnsi="Times New Roman"/>
          <w:sz w:val="28"/>
          <w:szCs w:val="28"/>
          <w:shd w:val="clear" w:color="auto" w:fill="FFFFFF"/>
          <w:lang w:val="vi-VN"/>
        </w:rPr>
      </w:pPr>
      <w:r w:rsidRPr="00481944">
        <w:rPr>
          <w:rFonts w:ascii="Times New Roman" w:eastAsia="Times New Roman" w:hAnsi="Times New Roman"/>
          <w:sz w:val="28"/>
        </w:rPr>
        <w:t xml:space="preserve"> Triển khai nghiêm túc kế hoạch giáo dục ATGT trong trường học. Các trường </w:t>
      </w:r>
    </w:p>
    <w:p w:rsidR="00430A6B" w:rsidRPr="00446999" w:rsidRDefault="00430A6B" w:rsidP="00946157">
      <w:pPr>
        <w:jc w:val="left"/>
        <w:rPr>
          <w:rFonts w:ascii="Times New Roman" w:eastAsia="Times New Roman" w:hAnsi="Times New Roman"/>
          <w:sz w:val="28"/>
          <w:szCs w:val="28"/>
          <w:shd w:val="clear" w:color="auto" w:fill="FFFFFF"/>
          <w:lang w:val="vi-VN"/>
        </w:rPr>
      </w:pPr>
      <w:r w:rsidRPr="00446999">
        <w:rPr>
          <w:rFonts w:ascii="Times New Roman" w:eastAsia="Times New Roman" w:hAnsi="Times New Roman"/>
          <w:sz w:val="28"/>
        </w:rPr>
        <w:t>khai thác hiệu quả bộ tà liệu “ Giáo dục An toàn và văn hóa giao thông” cho học sinh trong các hoạt động giáo dục ATGT</w:t>
      </w:r>
    </w:p>
    <w:p w:rsidR="00446999" w:rsidRPr="00446999" w:rsidRDefault="00430A6B" w:rsidP="00946157">
      <w:pPr>
        <w:pStyle w:val="ListParagraph"/>
        <w:numPr>
          <w:ilvl w:val="0"/>
          <w:numId w:val="1"/>
        </w:numPr>
        <w:ind w:left="0"/>
        <w:jc w:val="left"/>
        <w:rPr>
          <w:rFonts w:ascii="Times New Roman" w:eastAsia="Times New Roman" w:hAnsi="Times New Roman"/>
          <w:sz w:val="28"/>
          <w:szCs w:val="28"/>
          <w:shd w:val="clear" w:color="auto" w:fill="FFFFFF"/>
          <w:lang w:val="vi-VN"/>
        </w:rPr>
      </w:pPr>
      <w:r w:rsidRPr="00481944">
        <w:rPr>
          <w:rFonts w:ascii="Times New Roman" w:eastAsia="Times New Roman" w:hAnsi="Times New Roman"/>
          <w:sz w:val="28"/>
        </w:rPr>
        <w:t xml:space="preserve"> Tổ chức cho học sinh tham gia tích cực và hiệu quả cuộc thi “ Giao thông học </w:t>
      </w:r>
    </w:p>
    <w:p w:rsidR="00430A6B" w:rsidRPr="00446999" w:rsidRDefault="00430A6B" w:rsidP="00946157">
      <w:pPr>
        <w:jc w:val="left"/>
        <w:rPr>
          <w:rFonts w:ascii="Times New Roman" w:eastAsia="Times New Roman" w:hAnsi="Times New Roman"/>
          <w:sz w:val="28"/>
          <w:szCs w:val="28"/>
          <w:shd w:val="clear" w:color="auto" w:fill="FFFFFF"/>
          <w:lang w:val="vi-VN"/>
        </w:rPr>
      </w:pPr>
      <w:r w:rsidRPr="00446999">
        <w:rPr>
          <w:rFonts w:ascii="Times New Roman" w:eastAsia="Times New Roman" w:hAnsi="Times New Roman"/>
          <w:sz w:val="28"/>
        </w:rPr>
        <w:t>đường” do Bộ GD-ĐT và Ủy ban ATGT Quốc gia phối hợp tổ chức.</w:t>
      </w:r>
    </w:p>
    <w:p w:rsidR="0063744B" w:rsidRPr="00481944" w:rsidRDefault="00430A6B" w:rsidP="00946157">
      <w:pPr>
        <w:pStyle w:val="ListParagraph"/>
        <w:numPr>
          <w:ilvl w:val="0"/>
          <w:numId w:val="1"/>
        </w:numPr>
        <w:ind w:left="0"/>
        <w:jc w:val="left"/>
        <w:rPr>
          <w:rFonts w:ascii="Times New Roman" w:eastAsia="Times New Roman" w:hAnsi="Times New Roman"/>
          <w:sz w:val="28"/>
          <w:szCs w:val="28"/>
          <w:shd w:val="clear" w:color="auto" w:fill="FFFFFF"/>
          <w:lang w:val="vi-VN"/>
        </w:rPr>
      </w:pPr>
      <w:r w:rsidRPr="00481944">
        <w:rPr>
          <w:rFonts w:ascii="Times New Roman" w:eastAsia="Times New Roman" w:hAnsi="Times New Roman"/>
          <w:sz w:val="28"/>
        </w:rPr>
        <w:t xml:space="preserve"> Tiếp tục </w:t>
      </w:r>
      <w:r w:rsidR="00024C40" w:rsidRPr="00481944">
        <w:rPr>
          <w:rFonts w:ascii="Times New Roman" w:eastAsia="Times New Roman" w:hAnsi="Times New Roman"/>
          <w:sz w:val="28"/>
          <w:lang w:val="vi-VN"/>
        </w:rPr>
        <w:t xml:space="preserve"> </w:t>
      </w:r>
      <w:r w:rsidRPr="00481944">
        <w:rPr>
          <w:rFonts w:ascii="Times New Roman" w:eastAsia="Times New Roman" w:hAnsi="Times New Roman"/>
          <w:sz w:val="28"/>
        </w:rPr>
        <w:t>xây dựng “ Cổng trường ATGT” .</w:t>
      </w:r>
    </w:p>
    <w:p w:rsidR="00446999" w:rsidRPr="00446999" w:rsidRDefault="00430A6B" w:rsidP="00946157">
      <w:pPr>
        <w:pStyle w:val="ListParagraph"/>
        <w:numPr>
          <w:ilvl w:val="0"/>
          <w:numId w:val="1"/>
        </w:numPr>
        <w:ind w:left="0"/>
        <w:jc w:val="left"/>
        <w:rPr>
          <w:rFonts w:ascii="Times New Roman" w:eastAsia="Times New Roman" w:hAnsi="Times New Roman"/>
          <w:sz w:val="28"/>
          <w:szCs w:val="28"/>
          <w:shd w:val="clear" w:color="auto" w:fill="FFFFFF"/>
          <w:lang w:val="vi-VN"/>
        </w:rPr>
      </w:pPr>
      <w:r w:rsidRPr="00481944">
        <w:rPr>
          <w:rFonts w:ascii="Times New Roman" w:eastAsia="Times New Roman" w:hAnsi="Times New Roman"/>
          <w:sz w:val="28"/>
        </w:rPr>
        <w:t xml:space="preserve"> Tăng cường công tác kiểm tra việc chấp hành luật lệ ATGT của cán bộ, giáo </w:t>
      </w:r>
    </w:p>
    <w:p w:rsidR="001A2B65" w:rsidRPr="00446999" w:rsidRDefault="00430A6B" w:rsidP="00946157">
      <w:pPr>
        <w:jc w:val="left"/>
        <w:rPr>
          <w:rFonts w:ascii="Times New Roman" w:eastAsia="Times New Roman" w:hAnsi="Times New Roman"/>
          <w:sz w:val="28"/>
          <w:szCs w:val="28"/>
          <w:shd w:val="clear" w:color="auto" w:fill="FFFFFF"/>
          <w:lang w:val="vi-VN"/>
        </w:rPr>
      </w:pPr>
      <w:r w:rsidRPr="00446999">
        <w:rPr>
          <w:rFonts w:ascii="Times New Roman" w:eastAsia="Times New Roman" w:hAnsi="Times New Roman"/>
          <w:sz w:val="28"/>
        </w:rPr>
        <w:t>viên, nhân viên và học sinh. Xem đây là tiêu chí đánh giá xếp loại thi đua đối với cán bộ, công chức, viên chức; xếp loại hạnh kiểm đối với học sinh hàng năm.</w:t>
      </w:r>
    </w:p>
    <w:p w:rsidR="001A2B65" w:rsidRPr="00481944" w:rsidRDefault="001A2B65" w:rsidP="00946157">
      <w:pPr>
        <w:pStyle w:val="ListParagraph"/>
        <w:spacing w:line="360" w:lineRule="auto"/>
        <w:ind w:left="0"/>
        <w:jc w:val="left"/>
        <w:rPr>
          <w:rFonts w:ascii="Times New Roman" w:eastAsia="Times New Roman" w:hAnsi="Times New Roman"/>
          <w:sz w:val="28"/>
          <w:szCs w:val="28"/>
          <w:shd w:val="clear" w:color="auto" w:fill="FFFFFF"/>
          <w:lang w:val="vi-VN"/>
        </w:rPr>
      </w:pPr>
      <w:r w:rsidRPr="00481944">
        <w:rPr>
          <w:rFonts w:ascii="Times New Roman" w:eastAsia="Times New Roman" w:hAnsi="Times New Roman"/>
          <w:b/>
          <w:bCs/>
          <w:sz w:val="28"/>
        </w:rPr>
        <w:t>III. CÁC GIẢI PHÁP CỤ THỂ:</w:t>
      </w:r>
    </w:p>
    <w:p w:rsidR="00446999" w:rsidRPr="00446999" w:rsidRDefault="001A2B65" w:rsidP="00946157">
      <w:pPr>
        <w:pStyle w:val="ListParagraph"/>
        <w:numPr>
          <w:ilvl w:val="0"/>
          <w:numId w:val="1"/>
        </w:numPr>
        <w:ind w:left="0"/>
        <w:jc w:val="left"/>
        <w:rPr>
          <w:rFonts w:ascii="Times New Roman" w:eastAsia="Times New Roman" w:hAnsi="Times New Roman"/>
          <w:sz w:val="28"/>
          <w:szCs w:val="28"/>
          <w:shd w:val="clear" w:color="auto" w:fill="FFFFFF"/>
          <w:lang w:val="vi-VN"/>
        </w:rPr>
      </w:pPr>
      <w:r w:rsidRPr="00481944">
        <w:rPr>
          <w:rFonts w:ascii="Times New Roman" w:eastAsia="Times New Roman" w:hAnsi="Times New Roman"/>
          <w:sz w:val="28"/>
          <w:szCs w:val="28"/>
          <w:shd w:val="clear" w:color="auto" w:fill="FFFFFF"/>
        </w:rPr>
        <w:t xml:space="preserve">Tuyên truyền ý thức tự giác chấp hành nghiêm chỉnh luật lệ giao thông, khi </w:t>
      </w:r>
    </w:p>
    <w:p w:rsidR="001A2B65" w:rsidRPr="00446999" w:rsidRDefault="001A2B65" w:rsidP="00946157">
      <w:pPr>
        <w:jc w:val="left"/>
        <w:rPr>
          <w:rFonts w:ascii="Times New Roman" w:eastAsia="Times New Roman" w:hAnsi="Times New Roman"/>
          <w:sz w:val="28"/>
          <w:szCs w:val="28"/>
          <w:shd w:val="clear" w:color="auto" w:fill="FFFFFF"/>
          <w:lang w:val="vi-VN"/>
        </w:rPr>
      </w:pPr>
      <w:r w:rsidRPr="00446999">
        <w:rPr>
          <w:rFonts w:ascii="Times New Roman" w:eastAsia="Times New Roman" w:hAnsi="Times New Roman"/>
          <w:sz w:val="28"/>
          <w:szCs w:val="28"/>
          <w:shd w:val="clear" w:color="auto" w:fill="FFFFFF"/>
        </w:rPr>
        <w:t>tham gia giao thông có trách nhiệm với bản thân và cộng đồng; tôn trọng, nhường nhịn và giúp đỡ người khác.</w:t>
      </w:r>
    </w:p>
    <w:p w:rsidR="00446999" w:rsidRPr="00446999" w:rsidRDefault="001A2B65" w:rsidP="00946157">
      <w:pPr>
        <w:pStyle w:val="ListParagraph"/>
        <w:numPr>
          <w:ilvl w:val="0"/>
          <w:numId w:val="1"/>
        </w:numPr>
        <w:ind w:left="0"/>
        <w:jc w:val="left"/>
        <w:rPr>
          <w:rFonts w:ascii="Times New Roman" w:eastAsia="Times New Roman" w:hAnsi="Times New Roman"/>
          <w:sz w:val="28"/>
          <w:szCs w:val="28"/>
          <w:shd w:val="clear" w:color="auto" w:fill="FFFFFF"/>
          <w:lang w:val="vi-VN"/>
        </w:rPr>
      </w:pPr>
      <w:r w:rsidRPr="00481944">
        <w:rPr>
          <w:rFonts w:ascii="Times New Roman" w:eastAsia="Times New Roman" w:hAnsi="Times New Roman"/>
          <w:sz w:val="28"/>
          <w:szCs w:val="28"/>
          <w:shd w:val="clear" w:color="auto" w:fill="FFFFFF"/>
        </w:rPr>
        <w:t xml:space="preserve">Có thái độ ứng xử văn minh, lịch sự khi xảy ra va chạm giao thông, chấp hành </w:t>
      </w:r>
    </w:p>
    <w:p w:rsidR="001A2B65" w:rsidRPr="00446999" w:rsidRDefault="001A2B65" w:rsidP="00946157">
      <w:pPr>
        <w:jc w:val="left"/>
        <w:rPr>
          <w:rFonts w:ascii="Times New Roman" w:eastAsia="Times New Roman" w:hAnsi="Times New Roman"/>
          <w:sz w:val="28"/>
          <w:szCs w:val="28"/>
          <w:shd w:val="clear" w:color="auto" w:fill="FFFFFF"/>
          <w:lang w:val="vi-VN"/>
        </w:rPr>
      </w:pPr>
      <w:r w:rsidRPr="00446999">
        <w:rPr>
          <w:rFonts w:ascii="Times New Roman" w:eastAsia="Times New Roman" w:hAnsi="Times New Roman"/>
          <w:sz w:val="28"/>
          <w:szCs w:val="28"/>
          <w:shd w:val="clear" w:color="auto" w:fill="FFFFFF"/>
        </w:rPr>
        <w:t>quy định xử phạt khi vi phạm hành chính về giao thông.</w:t>
      </w:r>
    </w:p>
    <w:p w:rsidR="00446999" w:rsidRPr="00446999" w:rsidRDefault="001A2B65" w:rsidP="00946157">
      <w:pPr>
        <w:pStyle w:val="ListParagraph"/>
        <w:numPr>
          <w:ilvl w:val="0"/>
          <w:numId w:val="1"/>
        </w:numPr>
        <w:ind w:left="0"/>
        <w:jc w:val="left"/>
        <w:rPr>
          <w:rFonts w:ascii="Times New Roman" w:eastAsia="Times New Roman" w:hAnsi="Times New Roman"/>
          <w:sz w:val="28"/>
          <w:szCs w:val="28"/>
          <w:shd w:val="clear" w:color="auto" w:fill="FFFFFF"/>
          <w:lang w:val="vi-VN"/>
        </w:rPr>
      </w:pPr>
      <w:r w:rsidRPr="00481944">
        <w:rPr>
          <w:rFonts w:ascii="Times New Roman" w:eastAsia="Times New Roman" w:hAnsi="Times New Roman"/>
          <w:sz w:val="28"/>
          <w:szCs w:val="28"/>
          <w:shd w:val="clear" w:color="auto" w:fill="FFFFFF"/>
        </w:rPr>
        <w:t xml:space="preserve">Tổ chức thực hiện bản tin với hình ảnh, khẩu hiệu hoặc tranh biếm họa về trật tự </w:t>
      </w:r>
    </w:p>
    <w:p w:rsidR="001A2B65" w:rsidRPr="00446999" w:rsidRDefault="001A2B65" w:rsidP="00946157">
      <w:pPr>
        <w:jc w:val="left"/>
        <w:rPr>
          <w:rFonts w:ascii="Times New Roman" w:eastAsia="Times New Roman" w:hAnsi="Times New Roman"/>
          <w:sz w:val="28"/>
          <w:szCs w:val="28"/>
          <w:shd w:val="clear" w:color="auto" w:fill="FFFFFF"/>
          <w:lang w:val="vi-VN"/>
        </w:rPr>
      </w:pPr>
      <w:r w:rsidRPr="00446999">
        <w:rPr>
          <w:rFonts w:ascii="Times New Roman" w:eastAsia="Times New Roman" w:hAnsi="Times New Roman"/>
          <w:sz w:val="28"/>
          <w:szCs w:val="28"/>
          <w:shd w:val="clear" w:color="auto" w:fill="FFFFFF"/>
        </w:rPr>
        <w:t>ATGT trong khuôn viên trường, bản tin phát thanh măng non, …</w:t>
      </w:r>
    </w:p>
    <w:p w:rsidR="00446999" w:rsidRPr="00446999" w:rsidRDefault="001A2B65" w:rsidP="00946157">
      <w:pPr>
        <w:pStyle w:val="ListParagraph"/>
        <w:numPr>
          <w:ilvl w:val="0"/>
          <w:numId w:val="1"/>
        </w:numPr>
        <w:ind w:left="0"/>
        <w:jc w:val="left"/>
        <w:rPr>
          <w:rFonts w:ascii="Times New Roman" w:eastAsia="Times New Roman" w:hAnsi="Times New Roman"/>
          <w:sz w:val="28"/>
          <w:szCs w:val="28"/>
          <w:shd w:val="clear" w:color="auto" w:fill="FFFFFF"/>
          <w:lang w:val="vi-VN"/>
        </w:rPr>
      </w:pPr>
      <w:r w:rsidRPr="00481944">
        <w:rPr>
          <w:rFonts w:ascii="Times New Roman" w:eastAsia="Times New Roman" w:hAnsi="Times New Roman"/>
          <w:sz w:val="28"/>
          <w:szCs w:val="28"/>
          <w:shd w:val="clear" w:color="auto" w:fill="FFFFFF"/>
        </w:rPr>
        <w:t xml:space="preserve">Tuyên truyền mạnh mẽ theo chủ đề “Quy tắc giao thông”, “Đội mũ bảo hiểm </w:t>
      </w:r>
    </w:p>
    <w:p w:rsidR="001A2B65" w:rsidRPr="00446999" w:rsidRDefault="001A2B65" w:rsidP="00946157">
      <w:pPr>
        <w:jc w:val="left"/>
        <w:rPr>
          <w:rFonts w:ascii="Times New Roman" w:eastAsia="Times New Roman" w:hAnsi="Times New Roman"/>
          <w:sz w:val="28"/>
          <w:szCs w:val="28"/>
          <w:shd w:val="clear" w:color="auto" w:fill="FFFFFF"/>
          <w:lang w:val="vi-VN"/>
        </w:rPr>
      </w:pPr>
      <w:r w:rsidRPr="00446999">
        <w:rPr>
          <w:rFonts w:ascii="Times New Roman" w:eastAsia="Times New Roman" w:hAnsi="Times New Roman"/>
          <w:sz w:val="28"/>
          <w:szCs w:val="28"/>
          <w:shd w:val="clear" w:color="auto" w:fill="FFFFFF"/>
        </w:rPr>
        <w:t>cho trẻ em”, “Rượu bia với an toàn giao thông”, v.v…</w:t>
      </w:r>
    </w:p>
    <w:p w:rsidR="00446999" w:rsidRPr="00446999" w:rsidRDefault="00446999" w:rsidP="00946157">
      <w:pPr>
        <w:pStyle w:val="ListParagraph"/>
        <w:numPr>
          <w:ilvl w:val="0"/>
          <w:numId w:val="1"/>
        </w:numPr>
        <w:ind w:left="0"/>
        <w:jc w:val="left"/>
        <w:rPr>
          <w:rFonts w:ascii="Times New Roman" w:eastAsia="Times New Roman" w:hAnsi="Times New Roman"/>
          <w:sz w:val="28"/>
          <w:szCs w:val="28"/>
          <w:shd w:val="clear" w:color="auto" w:fill="FFFFFF"/>
          <w:lang w:val="vi-VN"/>
        </w:rPr>
      </w:pPr>
      <w:r>
        <w:rPr>
          <w:rFonts w:ascii="Times New Roman" w:eastAsia="Times New Roman" w:hAnsi="Times New Roman"/>
          <w:sz w:val="28"/>
          <w:szCs w:val="28"/>
          <w:shd w:val="clear" w:color="auto" w:fill="FFFFFF"/>
        </w:rPr>
        <w:t>Tiếp tục thực hiện băng rôn, khẩ</w:t>
      </w:r>
      <w:r w:rsidR="001A2B65" w:rsidRPr="00481944">
        <w:rPr>
          <w:rFonts w:ascii="Times New Roman" w:eastAsia="Times New Roman" w:hAnsi="Times New Roman"/>
          <w:sz w:val="28"/>
          <w:szCs w:val="28"/>
          <w:shd w:val="clear" w:color="auto" w:fill="FFFFFF"/>
        </w:rPr>
        <w:t>u hiệu tuyên truyền trước cổng trường “</w:t>
      </w:r>
      <w:r w:rsidR="001A2B65" w:rsidRPr="00481944">
        <w:rPr>
          <w:rFonts w:ascii="Times New Roman" w:eastAsia="Times New Roman" w:hAnsi="Times New Roman"/>
          <w:b/>
          <w:bCs/>
          <w:sz w:val="28"/>
        </w:rPr>
        <w:t xml:space="preserve">Cổng </w:t>
      </w:r>
    </w:p>
    <w:p w:rsidR="00C467DC" w:rsidRPr="00446999" w:rsidRDefault="001A2B65" w:rsidP="00946157">
      <w:pPr>
        <w:jc w:val="left"/>
        <w:rPr>
          <w:rFonts w:ascii="Times New Roman" w:eastAsia="Times New Roman" w:hAnsi="Times New Roman"/>
          <w:sz w:val="28"/>
          <w:szCs w:val="28"/>
          <w:shd w:val="clear" w:color="auto" w:fill="FFFFFF"/>
          <w:lang w:val="vi-VN"/>
        </w:rPr>
      </w:pPr>
      <w:r w:rsidRPr="00446999">
        <w:rPr>
          <w:rFonts w:ascii="Times New Roman" w:eastAsia="Times New Roman" w:hAnsi="Times New Roman"/>
          <w:b/>
          <w:bCs/>
          <w:sz w:val="28"/>
        </w:rPr>
        <w:t>trường em sạch đẹp, an toàn”.</w:t>
      </w:r>
    </w:p>
    <w:p w:rsidR="00446999" w:rsidRPr="00446999" w:rsidRDefault="00C82461" w:rsidP="00946157">
      <w:pPr>
        <w:pStyle w:val="ListParagraph"/>
        <w:numPr>
          <w:ilvl w:val="0"/>
          <w:numId w:val="1"/>
        </w:numPr>
        <w:ind w:left="0"/>
        <w:jc w:val="left"/>
        <w:rPr>
          <w:rFonts w:ascii="Times New Roman" w:eastAsia="Times New Roman" w:hAnsi="Times New Roman"/>
          <w:sz w:val="28"/>
          <w:szCs w:val="28"/>
          <w:shd w:val="clear" w:color="auto" w:fill="FFFFFF"/>
          <w:lang w:val="vi-VN"/>
        </w:rPr>
      </w:pPr>
      <w:r w:rsidRPr="00481944">
        <w:rPr>
          <w:rFonts w:ascii="Times New Roman" w:eastAsia="Times New Roman" w:hAnsi="Times New Roman"/>
          <w:sz w:val="28"/>
          <w:szCs w:val="28"/>
          <w:shd w:val="clear" w:color="auto" w:fill="FFFFFF"/>
        </w:rPr>
        <w:t>Đ</w:t>
      </w:r>
      <w:r w:rsidRPr="00481944">
        <w:rPr>
          <w:rFonts w:ascii="Times New Roman" w:eastAsia="Times New Roman" w:hAnsi="Times New Roman"/>
          <w:sz w:val="28"/>
          <w:szCs w:val="28"/>
          <w:shd w:val="clear" w:color="auto" w:fill="FFFFFF"/>
          <w:lang w:val="vi-VN"/>
        </w:rPr>
        <w:t>oàn</w:t>
      </w:r>
      <w:r w:rsidR="001A2B65" w:rsidRPr="00481944">
        <w:rPr>
          <w:rFonts w:ascii="Times New Roman" w:eastAsia="Times New Roman" w:hAnsi="Times New Roman"/>
          <w:sz w:val="28"/>
          <w:szCs w:val="28"/>
          <w:shd w:val="clear" w:color="auto" w:fill="FFFFFF"/>
        </w:rPr>
        <w:t xml:space="preserve"> TNCS Hồ Chí Minh, Đội TNTP Hồ Chí Minh đội làm nòng cốt trong việc </w:t>
      </w:r>
    </w:p>
    <w:p w:rsidR="00C467DC" w:rsidRPr="00446999" w:rsidRDefault="001A2B65" w:rsidP="00946157">
      <w:pPr>
        <w:jc w:val="left"/>
        <w:rPr>
          <w:rFonts w:ascii="Times New Roman" w:eastAsia="Times New Roman" w:hAnsi="Times New Roman"/>
          <w:sz w:val="28"/>
          <w:szCs w:val="28"/>
          <w:shd w:val="clear" w:color="auto" w:fill="FFFFFF"/>
          <w:lang w:val="vi-VN"/>
        </w:rPr>
      </w:pPr>
      <w:r w:rsidRPr="00446999">
        <w:rPr>
          <w:rFonts w:ascii="Times New Roman" w:eastAsia="Times New Roman" w:hAnsi="Times New Roman"/>
          <w:sz w:val="28"/>
          <w:szCs w:val="28"/>
          <w:shd w:val="clear" w:color="auto" w:fill="FFFFFF"/>
        </w:rPr>
        <w:lastRenderedPageBreak/>
        <w:t>thành lập đội trật tự cổng trường giờ tan học, luân phiên giữa các lớp, thực hiện các nhiệm vụ:</w:t>
      </w:r>
      <w:r w:rsidRPr="00446999">
        <w:rPr>
          <w:rFonts w:ascii="Helvetica" w:eastAsia="Times New Roman" w:hAnsi="Helvetica"/>
          <w:sz w:val="20"/>
          <w:szCs w:val="20"/>
        </w:rPr>
        <w:br/>
      </w:r>
      <w:r w:rsidRPr="00446999">
        <w:rPr>
          <w:rFonts w:ascii="Times New Roman" w:eastAsia="Times New Roman" w:hAnsi="Times New Roman"/>
          <w:sz w:val="28"/>
          <w:szCs w:val="28"/>
          <w:shd w:val="clear" w:color="auto" w:fill="FFFFFF"/>
        </w:rPr>
        <w:t>+ Lập rào chắn hướng học sinh tan học từ cổng trường di chuyển sát lề đường để ra về hai hướng, tránh ùn tắc giao thông trước cổng trường.</w:t>
      </w:r>
      <w:r w:rsidRPr="00446999">
        <w:rPr>
          <w:rFonts w:ascii="Helvetica" w:eastAsia="Times New Roman" w:hAnsi="Helvetica"/>
          <w:sz w:val="20"/>
          <w:szCs w:val="20"/>
        </w:rPr>
        <w:br/>
      </w:r>
      <w:r w:rsidRPr="00446999">
        <w:rPr>
          <w:rFonts w:ascii="Times New Roman" w:eastAsia="Times New Roman" w:hAnsi="Times New Roman"/>
          <w:sz w:val="28"/>
          <w:szCs w:val="28"/>
          <w:shd w:val="clear" w:color="auto" w:fill="FFFFFF"/>
        </w:rPr>
        <w:t>+ Mở cổng trường cho PHHS vào đón con em (nếu có sân rộng) hoặc hướng dẫn PHHS đậu xe trên lề đường và giãn ra hai bên cổng trường, không đậu xe hoặc dừng xe ngay trước cổng trường.</w:t>
      </w:r>
      <w:r w:rsidRPr="00446999">
        <w:rPr>
          <w:rFonts w:ascii="Helvetica" w:eastAsia="Times New Roman" w:hAnsi="Helvetica"/>
          <w:sz w:val="20"/>
          <w:szCs w:val="20"/>
        </w:rPr>
        <w:br/>
      </w:r>
      <w:r w:rsidRPr="00446999">
        <w:rPr>
          <w:rFonts w:ascii="Times New Roman" w:eastAsia="Times New Roman" w:hAnsi="Times New Roman"/>
          <w:sz w:val="28"/>
          <w:szCs w:val="28"/>
          <w:shd w:val="clear" w:color="auto" w:fill="FFFFFF"/>
        </w:rPr>
        <w:t>+ Tổ chức nhiều cổng ra cho học sinh: đi bộ, xe đạp, bố trí giờ ra cổng luân phiên tránh đồng loạt.</w:t>
      </w:r>
    </w:p>
    <w:p w:rsidR="00C467DC" w:rsidRPr="00481944" w:rsidRDefault="00C82461" w:rsidP="00946157">
      <w:pPr>
        <w:spacing w:line="240" w:lineRule="auto"/>
        <w:jc w:val="left"/>
        <w:rPr>
          <w:rFonts w:ascii="Times New Roman" w:eastAsia="Times New Roman" w:hAnsi="Times New Roman"/>
          <w:b/>
          <w:bCs/>
          <w:sz w:val="28"/>
          <w:lang w:val="vi-VN"/>
        </w:rPr>
      </w:pPr>
      <w:r w:rsidRPr="00481944">
        <w:rPr>
          <w:rFonts w:ascii="Times New Roman" w:eastAsia="Times New Roman" w:hAnsi="Times New Roman"/>
          <w:b/>
          <w:bCs/>
          <w:sz w:val="28"/>
        </w:rPr>
        <w:t>IV. TỔ CHỨC THỰC HIỆN</w:t>
      </w:r>
    </w:p>
    <w:p w:rsidR="00446999" w:rsidRPr="00446999" w:rsidRDefault="00C82461" w:rsidP="00946157">
      <w:pPr>
        <w:pStyle w:val="ListParagraph"/>
        <w:numPr>
          <w:ilvl w:val="0"/>
          <w:numId w:val="1"/>
        </w:numPr>
        <w:ind w:left="0"/>
        <w:jc w:val="left"/>
        <w:rPr>
          <w:rFonts w:ascii="Times New Roman" w:eastAsia="Times New Roman" w:hAnsi="Times New Roman"/>
          <w:sz w:val="28"/>
          <w:szCs w:val="28"/>
          <w:shd w:val="clear" w:color="auto" w:fill="FFFFFF"/>
          <w:lang w:val="vi-VN"/>
        </w:rPr>
      </w:pPr>
      <w:r w:rsidRPr="00481944">
        <w:rPr>
          <w:rFonts w:ascii="Times New Roman" w:eastAsia="Times New Roman" w:hAnsi="Times New Roman"/>
          <w:sz w:val="28"/>
          <w:szCs w:val="28"/>
          <w:shd w:val="clear" w:color="auto" w:fill="FFFFFF"/>
        </w:rPr>
        <w:t xml:space="preserve"> Ban giám hiệu xây dựng kế hoạch và triển khai thực hiện công tác tuyên truyền </w:t>
      </w:r>
    </w:p>
    <w:p w:rsidR="00C467DC" w:rsidRPr="00446999" w:rsidRDefault="00C82461" w:rsidP="00946157">
      <w:pPr>
        <w:jc w:val="left"/>
        <w:rPr>
          <w:rFonts w:ascii="Times New Roman" w:eastAsia="Times New Roman" w:hAnsi="Times New Roman"/>
          <w:sz w:val="28"/>
          <w:szCs w:val="28"/>
          <w:shd w:val="clear" w:color="auto" w:fill="FFFFFF"/>
        </w:rPr>
      </w:pPr>
      <w:r w:rsidRPr="00446999">
        <w:rPr>
          <w:rFonts w:ascii="Times New Roman" w:eastAsia="Times New Roman" w:hAnsi="Times New Roman"/>
          <w:sz w:val="28"/>
          <w:szCs w:val="28"/>
          <w:shd w:val="clear" w:color="auto" w:fill="FFFFFF"/>
        </w:rPr>
        <w:t xml:space="preserve">giáo dục TTATGT năm </w:t>
      </w:r>
      <w:r w:rsidR="00BC194A" w:rsidRPr="00446999">
        <w:rPr>
          <w:rFonts w:ascii="Times New Roman" w:eastAsia="Times New Roman" w:hAnsi="Times New Roman"/>
          <w:sz w:val="28"/>
          <w:szCs w:val="28"/>
          <w:shd w:val="clear" w:color="auto" w:fill="FFFFFF"/>
        </w:rPr>
        <w:t xml:space="preserve">học </w:t>
      </w:r>
      <w:r w:rsidR="00446999">
        <w:rPr>
          <w:rFonts w:ascii="Times New Roman" w:eastAsia="Times New Roman" w:hAnsi="Times New Roman"/>
          <w:sz w:val="28"/>
          <w:szCs w:val="28"/>
          <w:shd w:val="clear" w:color="auto" w:fill="FFFFFF"/>
        </w:rPr>
        <w:t>2019-2020</w:t>
      </w:r>
    </w:p>
    <w:p w:rsidR="00446999" w:rsidRPr="00446999" w:rsidRDefault="00C82461" w:rsidP="00946157">
      <w:pPr>
        <w:pStyle w:val="ListParagraph"/>
        <w:numPr>
          <w:ilvl w:val="0"/>
          <w:numId w:val="1"/>
        </w:numPr>
        <w:ind w:left="0"/>
        <w:jc w:val="left"/>
        <w:rPr>
          <w:rFonts w:ascii="Times New Roman" w:eastAsia="Times New Roman" w:hAnsi="Times New Roman"/>
          <w:sz w:val="28"/>
          <w:szCs w:val="28"/>
          <w:shd w:val="clear" w:color="auto" w:fill="FFFFFF"/>
          <w:lang w:val="vi-VN"/>
        </w:rPr>
      </w:pPr>
      <w:r w:rsidRPr="00481944">
        <w:rPr>
          <w:rFonts w:ascii="Times New Roman" w:eastAsia="Times New Roman" w:hAnsi="Times New Roman"/>
          <w:sz w:val="28"/>
          <w:szCs w:val="28"/>
          <w:shd w:val="clear" w:color="auto" w:fill="FFFFFF"/>
        </w:rPr>
        <w:t xml:space="preserve">Trong các tiết chào cờ, HĐTT, Tổng phụ trách thường xuyên hướng dẫn tuyên </w:t>
      </w:r>
    </w:p>
    <w:p w:rsidR="00C467DC" w:rsidRPr="00446999" w:rsidRDefault="00C82461" w:rsidP="00946157">
      <w:pPr>
        <w:jc w:val="left"/>
        <w:rPr>
          <w:rFonts w:ascii="Times New Roman" w:eastAsia="Times New Roman" w:hAnsi="Times New Roman"/>
          <w:sz w:val="28"/>
          <w:szCs w:val="28"/>
          <w:shd w:val="clear" w:color="auto" w:fill="FFFFFF"/>
          <w:lang w:val="vi-VN"/>
        </w:rPr>
      </w:pPr>
      <w:r w:rsidRPr="00446999">
        <w:rPr>
          <w:rFonts w:ascii="Times New Roman" w:eastAsia="Times New Roman" w:hAnsi="Times New Roman"/>
          <w:sz w:val="28"/>
          <w:szCs w:val="28"/>
          <w:shd w:val="clear" w:color="auto" w:fill="FFFFFF"/>
        </w:rPr>
        <w:t>truyền nhắc nhở HS việc thực hiện ATGT.</w:t>
      </w:r>
    </w:p>
    <w:p w:rsidR="00446999" w:rsidRPr="00446999" w:rsidRDefault="00C82461" w:rsidP="00946157">
      <w:pPr>
        <w:pStyle w:val="ListParagraph"/>
        <w:numPr>
          <w:ilvl w:val="0"/>
          <w:numId w:val="1"/>
        </w:numPr>
        <w:ind w:left="0"/>
        <w:jc w:val="left"/>
        <w:rPr>
          <w:rFonts w:ascii="Times New Roman" w:eastAsia="Times New Roman" w:hAnsi="Times New Roman"/>
          <w:sz w:val="28"/>
          <w:szCs w:val="28"/>
          <w:shd w:val="clear" w:color="auto" w:fill="FFFFFF"/>
          <w:lang w:val="vi-VN"/>
        </w:rPr>
      </w:pPr>
      <w:r w:rsidRPr="00481944">
        <w:rPr>
          <w:rFonts w:ascii="Times New Roman" w:eastAsia="Times New Roman" w:hAnsi="Times New Roman"/>
          <w:sz w:val="28"/>
          <w:szCs w:val="28"/>
          <w:shd w:val="clear" w:color="auto" w:fill="FFFFFF"/>
        </w:rPr>
        <w:t xml:space="preserve">GV thường xuyên truyên truyền nhắc nhở HS,  lồng ghép tích hợp giáo dục HS </w:t>
      </w:r>
    </w:p>
    <w:p w:rsidR="00C467DC" w:rsidRPr="00446999" w:rsidRDefault="00C82461" w:rsidP="00946157">
      <w:pPr>
        <w:jc w:val="left"/>
        <w:rPr>
          <w:rFonts w:ascii="Times New Roman" w:eastAsia="Times New Roman" w:hAnsi="Times New Roman"/>
          <w:sz w:val="28"/>
          <w:szCs w:val="28"/>
          <w:shd w:val="clear" w:color="auto" w:fill="FFFFFF"/>
          <w:lang w:val="vi-VN"/>
        </w:rPr>
      </w:pPr>
      <w:r w:rsidRPr="00446999">
        <w:rPr>
          <w:rFonts w:ascii="Times New Roman" w:eastAsia="Times New Roman" w:hAnsi="Times New Roman"/>
          <w:sz w:val="28"/>
          <w:szCs w:val="28"/>
          <w:shd w:val="clear" w:color="auto" w:fill="FFFFFF"/>
        </w:rPr>
        <w:t>ý thức tham gia giao thông trong khi giảng dạy.</w:t>
      </w:r>
    </w:p>
    <w:p w:rsidR="00446999" w:rsidRPr="00446999" w:rsidRDefault="00C82461" w:rsidP="00946157">
      <w:pPr>
        <w:pStyle w:val="ListParagraph"/>
        <w:numPr>
          <w:ilvl w:val="0"/>
          <w:numId w:val="1"/>
        </w:numPr>
        <w:ind w:left="0"/>
        <w:jc w:val="left"/>
        <w:rPr>
          <w:rFonts w:ascii="Times New Roman" w:eastAsia="Times New Roman" w:hAnsi="Times New Roman"/>
          <w:sz w:val="28"/>
          <w:szCs w:val="28"/>
          <w:shd w:val="clear" w:color="auto" w:fill="FFFFFF"/>
          <w:lang w:val="vi-VN"/>
        </w:rPr>
      </w:pPr>
      <w:r w:rsidRPr="00481944">
        <w:rPr>
          <w:rFonts w:ascii="Times New Roman" w:eastAsia="Times New Roman" w:hAnsi="Times New Roman"/>
          <w:sz w:val="28"/>
          <w:szCs w:val="28"/>
          <w:shd w:val="clear" w:color="auto" w:fill="FFFFFF"/>
        </w:rPr>
        <w:t xml:space="preserve">Phối hợp với  Ban công  an xã, ban chấp hành Đoàn </w:t>
      </w:r>
      <w:r w:rsidR="00C467DC" w:rsidRPr="00481944">
        <w:rPr>
          <w:rFonts w:ascii="Times New Roman" w:eastAsia="Times New Roman" w:hAnsi="Times New Roman"/>
          <w:sz w:val="28"/>
          <w:szCs w:val="28"/>
          <w:shd w:val="clear" w:color="auto" w:fill="FFFFFF"/>
          <w:lang w:val="vi-VN"/>
        </w:rPr>
        <w:t xml:space="preserve"> </w:t>
      </w:r>
      <w:r w:rsidRPr="00481944">
        <w:rPr>
          <w:rFonts w:ascii="Times New Roman" w:eastAsia="Times New Roman" w:hAnsi="Times New Roman"/>
          <w:sz w:val="28"/>
          <w:szCs w:val="28"/>
          <w:shd w:val="clear" w:color="auto" w:fill="FFFFFF"/>
        </w:rPr>
        <w:t xml:space="preserve">xã tổ chức các buổi ngoại </w:t>
      </w:r>
    </w:p>
    <w:p w:rsidR="00C467DC" w:rsidRPr="00446999" w:rsidRDefault="00C82461" w:rsidP="00946157">
      <w:pPr>
        <w:jc w:val="left"/>
        <w:rPr>
          <w:rFonts w:ascii="Times New Roman" w:eastAsia="Times New Roman" w:hAnsi="Times New Roman"/>
          <w:sz w:val="28"/>
          <w:szCs w:val="28"/>
          <w:shd w:val="clear" w:color="auto" w:fill="FFFFFF"/>
          <w:lang w:val="vi-VN"/>
        </w:rPr>
      </w:pPr>
      <w:r w:rsidRPr="00446999">
        <w:rPr>
          <w:rFonts w:ascii="Times New Roman" w:eastAsia="Times New Roman" w:hAnsi="Times New Roman"/>
          <w:sz w:val="28"/>
          <w:szCs w:val="28"/>
          <w:shd w:val="clear" w:color="auto" w:fill="FFFFFF"/>
        </w:rPr>
        <w:t>khóa việc thực hiện pháp luật đảm bảo ATGT cho cán bộ, g</w:t>
      </w:r>
      <w:r w:rsidR="00C467DC" w:rsidRPr="00446999">
        <w:rPr>
          <w:rFonts w:ascii="Times New Roman" w:eastAsia="Times New Roman" w:hAnsi="Times New Roman"/>
          <w:sz w:val="28"/>
          <w:szCs w:val="28"/>
          <w:shd w:val="clear" w:color="auto" w:fill="FFFFFF"/>
        </w:rPr>
        <w:t>iáo viên nhân viên và học sinh.</w:t>
      </w:r>
    </w:p>
    <w:p w:rsidR="00446999" w:rsidRPr="00446999" w:rsidRDefault="00C82461" w:rsidP="00946157">
      <w:pPr>
        <w:pStyle w:val="ListParagraph"/>
        <w:numPr>
          <w:ilvl w:val="0"/>
          <w:numId w:val="1"/>
        </w:numPr>
        <w:ind w:left="0"/>
        <w:jc w:val="left"/>
        <w:rPr>
          <w:rFonts w:ascii="Times New Roman" w:eastAsia="Times New Roman" w:hAnsi="Times New Roman"/>
          <w:sz w:val="28"/>
          <w:szCs w:val="28"/>
          <w:shd w:val="clear" w:color="auto" w:fill="FFFFFF"/>
          <w:lang w:val="vi-VN"/>
        </w:rPr>
      </w:pPr>
      <w:r w:rsidRPr="00481944">
        <w:rPr>
          <w:rFonts w:ascii="Times New Roman" w:eastAsia="Times New Roman" w:hAnsi="Times New Roman"/>
          <w:sz w:val="28"/>
          <w:szCs w:val="28"/>
          <w:shd w:val="clear" w:color="auto" w:fill="FFFFFF"/>
        </w:rPr>
        <w:t xml:space="preserve">Chủ động tổ chức cho học sinh trao đổi về </w:t>
      </w:r>
      <w:r w:rsidR="00C467DC" w:rsidRPr="00481944">
        <w:rPr>
          <w:rFonts w:ascii="Times New Roman" w:eastAsia="Times New Roman" w:hAnsi="Times New Roman"/>
          <w:sz w:val="28"/>
          <w:szCs w:val="28"/>
          <w:shd w:val="clear" w:color="auto" w:fill="FFFFFF"/>
        </w:rPr>
        <w:t>nội dung các cuộc vận động "HS</w:t>
      </w:r>
      <w:r w:rsidRPr="00481944">
        <w:rPr>
          <w:rFonts w:ascii="Times New Roman" w:eastAsia="Times New Roman" w:hAnsi="Times New Roman"/>
          <w:sz w:val="28"/>
          <w:szCs w:val="28"/>
          <w:shd w:val="clear" w:color="auto" w:fill="FFFFFF"/>
        </w:rPr>
        <w:t xml:space="preserve"> </w:t>
      </w:r>
    </w:p>
    <w:p w:rsidR="00C467DC" w:rsidRPr="00446999" w:rsidRDefault="00C82461" w:rsidP="00946157">
      <w:pPr>
        <w:jc w:val="left"/>
        <w:rPr>
          <w:rFonts w:ascii="Times New Roman" w:eastAsia="Times New Roman" w:hAnsi="Times New Roman"/>
          <w:sz w:val="28"/>
          <w:szCs w:val="28"/>
          <w:shd w:val="clear" w:color="auto" w:fill="FFFFFF"/>
          <w:lang w:val="vi-VN"/>
        </w:rPr>
      </w:pPr>
      <w:r w:rsidRPr="00446999">
        <w:rPr>
          <w:rFonts w:ascii="Times New Roman" w:eastAsia="Times New Roman" w:hAnsi="Times New Roman"/>
          <w:sz w:val="28"/>
          <w:szCs w:val="28"/>
          <w:shd w:val="clear" w:color="auto" w:fill="FFFFFF"/>
        </w:rPr>
        <w:t>gương mẫu thực hiện và vận động gia đình chấp hành nghiêm túc luật giao thông", “Vai trò của tuổi trẻ trong việc tham gia gìn giữ trật tự ATGT", các nội dung trong khẩu hiệu, pa nô tuyên truyền treo tại nhà trường.</w:t>
      </w:r>
    </w:p>
    <w:p w:rsidR="00446999" w:rsidRPr="00446999" w:rsidRDefault="00C82461" w:rsidP="00946157">
      <w:pPr>
        <w:pStyle w:val="ListParagraph"/>
        <w:numPr>
          <w:ilvl w:val="0"/>
          <w:numId w:val="1"/>
        </w:numPr>
        <w:ind w:left="0"/>
        <w:jc w:val="left"/>
        <w:rPr>
          <w:rFonts w:ascii="Times New Roman" w:eastAsia="Times New Roman" w:hAnsi="Times New Roman"/>
          <w:sz w:val="28"/>
          <w:szCs w:val="28"/>
          <w:shd w:val="clear" w:color="auto" w:fill="FFFFFF"/>
          <w:lang w:val="vi-VN"/>
        </w:rPr>
      </w:pPr>
      <w:r w:rsidRPr="00481944">
        <w:rPr>
          <w:rFonts w:ascii="Times New Roman" w:eastAsia="Times New Roman" w:hAnsi="Times New Roman"/>
          <w:sz w:val="28"/>
          <w:szCs w:val="28"/>
          <w:shd w:val="clear" w:color="auto" w:fill="FFFFFF"/>
        </w:rPr>
        <w:t xml:space="preserve">Phát động HS thi đua giữ gìn đảm bảo ATGT, cam kết không vi phạm các quy </w:t>
      </w:r>
    </w:p>
    <w:p w:rsidR="00C467DC" w:rsidRPr="00446999" w:rsidRDefault="00C82461" w:rsidP="00946157">
      <w:pPr>
        <w:jc w:val="left"/>
        <w:rPr>
          <w:rFonts w:ascii="Times New Roman" w:eastAsia="Times New Roman" w:hAnsi="Times New Roman"/>
          <w:sz w:val="28"/>
          <w:szCs w:val="28"/>
          <w:shd w:val="clear" w:color="auto" w:fill="FFFFFF"/>
          <w:lang w:val="vi-VN"/>
        </w:rPr>
      </w:pPr>
      <w:r w:rsidRPr="00446999">
        <w:rPr>
          <w:rFonts w:ascii="Times New Roman" w:eastAsia="Times New Roman" w:hAnsi="Times New Roman"/>
          <w:sz w:val="28"/>
          <w:szCs w:val="28"/>
          <w:shd w:val="clear" w:color="auto" w:fill="FFFFFF"/>
        </w:rPr>
        <w:t>định về ATGT. Kịp thời biểu dương, khen thưởng những cá nhân, tập thể làm tốt công tác ATGT; đồng thời có biện pháp xử lý nghiêm đối với những cá nhân vi phạm những quy định về ATGT.</w:t>
      </w:r>
    </w:p>
    <w:p w:rsidR="00446999" w:rsidRPr="00446999" w:rsidRDefault="00C82461" w:rsidP="00946157">
      <w:pPr>
        <w:pStyle w:val="ListParagraph"/>
        <w:numPr>
          <w:ilvl w:val="0"/>
          <w:numId w:val="1"/>
        </w:numPr>
        <w:ind w:left="0"/>
        <w:jc w:val="left"/>
        <w:rPr>
          <w:rFonts w:ascii="Times New Roman" w:eastAsia="Times New Roman" w:hAnsi="Times New Roman"/>
          <w:sz w:val="28"/>
          <w:szCs w:val="28"/>
          <w:shd w:val="clear" w:color="auto" w:fill="FFFFFF"/>
          <w:lang w:val="vi-VN"/>
        </w:rPr>
      </w:pPr>
      <w:r w:rsidRPr="00481944">
        <w:rPr>
          <w:rFonts w:ascii="Times New Roman" w:eastAsia="Times New Roman" w:hAnsi="Times New Roman"/>
          <w:sz w:val="28"/>
          <w:szCs w:val="28"/>
          <w:shd w:val="clear" w:color="auto" w:fill="FFFFFF"/>
        </w:rPr>
        <w:t xml:space="preserve">Hàng năm đưa vào nội dung thi đua để đánh giá cán bộ, giáo viên, nhân viên và </w:t>
      </w:r>
    </w:p>
    <w:p w:rsidR="00997830" w:rsidRPr="00446999" w:rsidRDefault="00C82461" w:rsidP="00946157">
      <w:pPr>
        <w:jc w:val="left"/>
        <w:rPr>
          <w:rFonts w:ascii="Times New Roman" w:eastAsia="Times New Roman" w:hAnsi="Times New Roman"/>
          <w:sz w:val="28"/>
          <w:szCs w:val="28"/>
          <w:shd w:val="clear" w:color="auto" w:fill="FFFFFF"/>
          <w:lang w:val="vi-VN"/>
        </w:rPr>
      </w:pPr>
      <w:r w:rsidRPr="00446999">
        <w:rPr>
          <w:rFonts w:ascii="Times New Roman" w:eastAsia="Times New Roman" w:hAnsi="Times New Roman"/>
          <w:sz w:val="28"/>
          <w:szCs w:val="28"/>
          <w:shd w:val="clear" w:color="auto" w:fill="FFFFFF"/>
        </w:rPr>
        <w:t>học sinh trong việc thực hiện pháp luật đảm bảo TTATGT.</w:t>
      </w:r>
      <w:r w:rsidRPr="00446999">
        <w:rPr>
          <w:rFonts w:ascii="Helvetica" w:eastAsia="Times New Roman" w:hAnsi="Helvetica"/>
          <w:sz w:val="20"/>
          <w:szCs w:val="20"/>
        </w:rPr>
        <w:br/>
      </w:r>
      <w:r w:rsidRPr="00446999">
        <w:rPr>
          <w:rFonts w:ascii="Times New Roman" w:eastAsia="Times New Roman" w:hAnsi="Times New Roman"/>
          <w:sz w:val="28"/>
          <w:szCs w:val="28"/>
          <w:shd w:val="clear" w:color="auto" w:fill="FFFFFF"/>
        </w:rPr>
        <w:t> </w:t>
      </w:r>
    </w:p>
    <w:p w:rsidR="001044D8" w:rsidRDefault="00C82461" w:rsidP="00946157">
      <w:pPr>
        <w:ind w:firstLine="720"/>
        <w:jc w:val="left"/>
        <w:rPr>
          <w:rFonts w:ascii="Times New Roman" w:eastAsia="Times New Roman" w:hAnsi="Times New Roman"/>
          <w:sz w:val="28"/>
          <w:szCs w:val="28"/>
          <w:shd w:val="clear" w:color="auto" w:fill="FFFFFF"/>
        </w:rPr>
      </w:pPr>
      <w:r w:rsidRPr="00446999">
        <w:rPr>
          <w:rFonts w:ascii="Times New Roman" w:eastAsia="Times New Roman" w:hAnsi="Times New Roman"/>
          <w:sz w:val="28"/>
          <w:szCs w:val="28"/>
          <w:shd w:val="clear" w:color="auto" w:fill="FFFFFF"/>
        </w:rPr>
        <w:t xml:space="preserve">Trên đây là Kế hoạch </w:t>
      </w:r>
      <w:r w:rsidR="00997830" w:rsidRPr="00446999">
        <w:rPr>
          <w:rFonts w:ascii="Times New Roman" w:eastAsia="Times New Roman" w:hAnsi="Times New Roman"/>
          <w:sz w:val="28"/>
          <w:szCs w:val="28"/>
          <w:shd w:val="clear" w:color="auto" w:fill="FFFFFF"/>
          <w:lang w:val="vi-VN"/>
        </w:rPr>
        <w:t xml:space="preserve">về việc đảm bảo trật tự ATGT </w:t>
      </w:r>
      <w:r w:rsidR="001044D8">
        <w:rPr>
          <w:rFonts w:ascii="Times New Roman" w:eastAsia="Times New Roman" w:hAnsi="Times New Roman"/>
          <w:sz w:val="28"/>
          <w:szCs w:val="28"/>
          <w:shd w:val="clear" w:color="auto" w:fill="FFFFFF"/>
          <w:lang w:val="vi-VN"/>
        </w:rPr>
        <w:t>năm học 201</w:t>
      </w:r>
      <w:r w:rsidR="001044D8">
        <w:rPr>
          <w:rFonts w:ascii="Times New Roman" w:eastAsia="Times New Roman" w:hAnsi="Times New Roman"/>
          <w:sz w:val="28"/>
          <w:szCs w:val="28"/>
          <w:shd w:val="clear" w:color="auto" w:fill="FFFFFF"/>
        </w:rPr>
        <w:t>9</w:t>
      </w:r>
      <w:r w:rsidR="001044D8">
        <w:rPr>
          <w:rFonts w:ascii="Times New Roman" w:eastAsia="Times New Roman" w:hAnsi="Times New Roman"/>
          <w:sz w:val="28"/>
          <w:szCs w:val="28"/>
          <w:shd w:val="clear" w:color="auto" w:fill="FFFFFF"/>
          <w:lang w:val="vi-VN"/>
        </w:rPr>
        <w:t>-20</w:t>
      </w:r>
      <w:r w:rsidR="001044D8">
        <w:rPr>
          <w:rFonts w:ascii="Times New Roman" w:eastAsia="Times New Roman" w:hAnsi="Times New Roman"/>
          <w:sz w:val="28"/>
          <w:szCs w:val="28"/>
          <w:shd w:val="clear" w:color="auto" w:fill="FFFFFF"/>
        </w:rPr>
        <w:t>20</w:t>
      </w:r>
      <w:r w:rsidR="00997830" w:rsidRPr="00446999">
        <w:rPr>
          <w:rFonts w:ascii="Times New Roman" w:eastAsia="Times New Roman" w:hAnsi="Times New Roman"/>
          <w:sz w:val="28"/>
          <w:szCs w:val="28"/>
          <w:shd w:val="clear" w:color="auto" w:fill="FFFFFF"/>
          <w:lang w:val="vi-VN"/>
        </w:rPr>
        <w:t xml:space="preserve"> </w:t>
      </w:r>
      <w:r w:rsidR="00997830" w:rsidRPr="00446999">
        <w:rPr>
          <w:rFonts w:ascii="Times New Roman" w:eastAsia="Times New Roman" w:hAnsi="Times New Roman"/>
          <w:sz w:val="28"/>
          <w:szCs w:val="28"/>
          <w:shd w:val="clear" w:color="auto" w:fill="FFFFFF"/>
        </w:rPr>
        <w:t xml:space="preserve">của Trường THCS </w:t>
      </w:r>
      <w:r w:rsidR="00997830" w:rsidRPr="00446999">
        <w:rPr>
          <w:rFonts w:ascii="Times New Roman" w:eastAsia="Times New Roman" w:hAnsi="Times New Roman"/>
          <w:sz w:val="28"/>
          <w:szCs w:val="28"/>
          <w:shd w:val="clear" w:color="auto" w:fill="FFFFFF"/>
          <w:lang w:val="vi-VN"/>
        </w:rPr>
        <w:t xml:space="preserve">Nguyễn Trường Tộ </w:t>
      </w:r>
      <w:r w:rsidRPr="00446999">
        <w:rPr>
          <w:rFonts w:ascii="Times New Roman" w:eastAsia="Times New Roman" w:hAnsi="Times New Roman"/>
          <w:sz w:val="28"/>
          <w:szCs w:val="28"/>
          <w:shd w:val="clear" w:color="auto" w:fill="FFFFFF"/>
        </w:rPr>
        <w:t xml:space="preserve">. </w:t>
      </w:r>
    </w:p>
    <w:p w:rsidR="00C82461" w:rsidRPr="00446999" w:rsidRDefault="00C82461" w:rsidP="00946157">
      <w:pPr>
        <w:jc w:val="left"/>
        <w:rPr>
          <w:rFonts w:ascii="Times New Roman" w:eastAsia="Times New Roman" w:hAnsi="Times New Roman"/>
          <w:sz w:val="28"/>
          <w:szCs w:val="28"/>
          <w:shd w:val="clear" w:color="auto" w:fill="FFFFFF"/>
          <w:lang w:val="vi-VN"/>
        </w:rPr>
      </w:pPr>
      <w:r w:rsidRPr="00446999">
        <w:rPr>
          <w:rFonts w:ascii="Times New Roman" w:eastAsia="Times New Roman" w:hAnsi="Times New Roman"/>
          <w:sz w:val="28"/>
          <w:szCs w:val="28"/>
          <w:shd w:val="clear" w:color="auto" w:fill="FFFFFF"/>
        </w:rPr>
        <w:t>Ban giám hiệu triển khai đến cán bộ, giáo viên, n</w:t>
      </w:r>
      <w:r w:rsidR="001044D8">
        <w:rPr>
          <w:rFonts w:ascii="Times New Roman" w:eastAsia="Times New Roman" w:hAnsi="Times New Roman"/>
          <w:sz w:val="28"/>
          <w:szCs w:val="28"/>
          <w:shd w:val="clear" w:color="auto" w:fill="FFFFFF"/>
        </w:rPr>
        <w:t xml:space="preserve">hân viên và học sinh nghiêm túc thực </w:t>
      </w:r>
      <w:r w:rsidRPr="00446999">
        <w:rPr>
          <w:rFonts w:ascii="Times New Roman" w:eastAsia="Times New Roman" w:hAnsi="Times New Roman"/>
          <w:sz w:val="28"/>
          <w:szCs w:val="28"/>
          <w:shd w:val="clear" w:color="auto" w:fill="FFFFFF"/>
        </w:rPr>
        <w:t>hiện./.</w:t>
      </w:r>
      <w:r w:rsidRPr="00446999">
        <w:rPr>
          <w:rFonts w:ascii="Helvetica" w:eastAsia="Times New Roman" w:hAnsi="Helvetica"/>
          <w:sz w:val="20"/>
          <w:szCs w:val="20"/>
        </w:rPr>
        <w:br/>
      </w:r>
      <w:r w:rsidRPr="00446999">
        <w:rPr>
          <w:rFonts w:ascii="Helvetica" w:eastAsia="Times New Roman" w:hAnsi="Helvetica"/>
          <w:sz w:val="20"/>
          <w:szCs w:val="20"/>
          <w:shd w:val="clear" w:color="auto" w:fill="FFFFFF"/>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637"/>
        <w:gridCol w:w="4252"/>
      </w:tblGrid>
      <w:tr w:rsidR="00481944" w:rsidRPr="00481944" w:rsidTr="001044D8">
        <w:trPr>
          <w:trHeight w:val="1929"/>
        </w:trPr>
        <w:tc>
          <w:tcPr>
            <w:tcW w:w="5637" w:type="dxa"/>
            <w:shd w:val="clear" w:color="auto" w:fill="FFFFFF"/>
            <w:tcMar>
              <w:top w:w="0" w:type="dxa"/>
              <w:left w:w="108" w:type="dxa"/>
              <w:bottom w:w="0" w:type="dxa"/>
              <w:right w:w="108" w:type="dxa"/>
            </w:tcMar>
            <w:hideMark/>
          </w:tcPr>
          <w:p w:rsidR="00C82461" w:rsidRPr="00481944" w:rsidRDefault="001044D8" w:rsidP="004025AE">
            <w:pPr>
              <w:spacing w:line="240" w:lineRule="auto"/>
              <w:rPr>
                <w:rFonts w:ascii="Helvetica" w:eastAsia="Times New Roman" w:hAnsi="Helvetica"/>
                <w:sz w:val="20"/>
                <w:szCs w:val="20"/>
              </w:rPr>
            </w:pPr>
            <w:r>
              <w:rPr>
                <w:rFonts w:ascii="Times New Roman" w:eastAsia="Times New Roman" w:hAnsi="Times New Roman"/>
                <w:b/>
                <w:bCs/>
                <w:i/>
                <w:iCs/>
                <w:sz w:val="24"/>
                <w:szCs w:val="24"/>
              </w:rPr>
              <w:lastRenderedPageBreak/>
              <w:t>Nơi</w:t>
            </w:r>
            <w:r w:rsidR="00C82461" w:rsidRPr="00481944">
              <w:rPr>
                <w:rFonts w:ascii="Times New Roman" w:eastAsia="Times New Roman" w:hAnsi="Times New Roman"/>
                <w:b/>
                <w:bCs/>
                <w:i/>
                <w:iCs/>
                <w:sz w:val="24"/>
                <w:szCs w:val="24"/>
              </w:rPr>
              <w:t>nhận:</w:t>
            </w:r>
            <w:r w:rsidR="00C82461" w:rsidRPr="00481944">
              <w:rPr>
                <w:rFonts w:ascii="Helvetica" w:eastAsia="Times New Roman" w:hAnsi="Helvetica"/>
                <w:sz w:val="20"/>
                <w:szCs w:val="20"/>
              </w:rPr>
              <w:br/>
            </w:r>
            <w:r>
              <w:rPr>
                <w:rFonts w:ascii="Times New Roman" w:eastAsia="Times New Roman" w:hAnsi="Times New Roman"/>
              </w:rPr>
              <w:t>-Phòng</w:t>
            </w:r>
            <w:r w:rsidR="00C82461" w:rsidRPr="00481944">
              <w:rPr>
                <w:rFonts w:ascii="Times New Roman" w:eastAsia="Times New Roman" w:hAnsi="Times New Roman"/>
              </w:rPr>
              <w:t>GD-ĐT;</w:t>
            </w:r>
            <w:r w:rsidR="00C82461" w:rsidRPr="00481944">
              <w:rPr>
                <w:rFonts w:ascii="Helvetica" w:eastAsia="Times New Roman" w:hAnsi="Helvetica"/>
                <w:sz w:val="20"/>
                <w:szCs w:val="20"/>
              </w:rPr>
              <w:br/>
            </w:r>
            <w:r w:rsidR="00C82461" w:rsidRPr="00481944">
              <w:rPr>
                <w:rFonts w:ascii="Times New Roman" w:eastAsia="Times New Roman" w:hAnsi="Times New Roman"/>
              </w:rPr>
              <w:t>- Lưu: VT.</w:t>
            </w:r>
          </w:p>
        </w:tc>
        <w:tc>
          <w:tcPr>
            <w:tcW w:w="4252" w:type="dxa"/>
            <w:shd w:val="clear" w:color="auto" w:fill="FFFFFF"/>
            <w:tcMar>
              <w:top w:w="0" w:type="dxa"/>
              <w:left w:w="108" w:type="dxa"/>
              <w:bottom w:w="0" w:type="dxa"/>
              <w:right w:w="108" w:type="dxa"/>
            </w:tcMar>
            <w:hideMark/>
          </w:tcPr>
          <w:p w:rsidR="00997830" w:rsidRPr="00481944" w:rsidRDefault="0007303A" w:rsidP="00946157">
            <w:pPr>
              <w:spacing w:line="240" w:lineRule="auto"/>
              <w:jc w:val="left"/>
              <w:rPr>
                <w:rFonts w:eastAsia="Times New Roman"/>
                <w:sz w:val="20"/>
                <w:szCs w:val="20"/>
                <w:lang w:val="vi-VN"/>
              </w:rPr>
            </w:pPr>
            <w:r w:rsidRPr="00481944">
              <w:rPr>
                <w:rFonts w:ascii="Times New Roman" w:eastAsia="Times New Roman" w:hAnsi="Times New Roman"/>
                <w:b/>
                <w:bCs/>
                <w:sz w:val="28"/>
                <w:szCs w:val="28"/>
                <w:lang w:val="vi-VN"/>
              </w:rPr>
              <w:t xml:space="preserve">          </w:t>
            </w:r>
            <w:r w:rsidR="001044D8">
              <w:rPr>
                <w:rFonts w:ascii="Times New Roman" w:eastAsia="Times New Roman" w:hAnsi="Times New Roman"/>
                <w:b/>
                <w:bCs/>
                <w:sz w:val="28"/>
                <w:szCs w:val="28"/>
              </w:rPr>
              <w:t>HIỆU</w:t>
            </w:r>
            <w:r w:rsidR="00C82461" w:rsidRPr="00481944">
              <w:rPr>
                <w:rFonts w:ascii="Times New Roman" w:eastAsia="Times New Roman" w:hAnsi="Times New Roman"/>
                <w:b/>
                <w:bCs/>
                <w:sz w:val="28"/>
                <w:szCs w:val="28"/>
              </w:rPr>
              <w:t>TRƯỞNG </w:t>
            </w:r>
            <w:r w:rsidR="00C82461" w:rsidRPr="00481944">
              <w:rPr>
                <w:rFonts w:ascii="Helvetica" w:eastAsia="Times New Roman" w:hAnsi="Helvetica"/>
                <w:sz w:val="20"/>
                <w:szCs w:val="20"/>
              </w:rPr>
              <w:br/>
            </w:r>
            <w:r w:rsidR="00C82461" w:rsidRPr="00481944">
              <w:rPr>
                <w:rFonts w:ascii="Helvetica" w:eastAsia="Times New Roman" w:hAnsi="Helvetica"/>
                <w:sz w:val="20"/>
                <w:szCs w:val="20"/>
              </w:rPr>
              <w:br/>
            </w:r>
          </w:p>
          <w:p w:rsidR="00997830" w:rsidRPr="00481944" w:rsidRDefault="00997830" w:rsidP="00946157">
            <w:pPr>
              <w:spacing w:line="240" w:lineRule="auto"/>
              <w:jc w:val="left"/>
              <w:rPr>
                <w:rFonts w:eastAsia="Times New Roman"/>
                <w:sz w:val="20"/>
                <w:szCs w:val="20"/>
                <w:lang w:val="vi-VN"/>
              </w:rPr>
            </w:pPr>
          </w:p>
          <w:p w:rsidR="00997830" w:rsidRPr="00481944" w:rsidRDefault="00997830" w:rsidP="00946157">
            <w:pPr>
              <w:spacing w:line="240" w:lineRule="auto"/>
              <w:jc w:val="left"/>
              <w:rPr>
                <w:rFonts w:eastAsia="Times New Roman"/>
                <w:sz w:val="20"/>
                <w:szCs w:val="20"/>
                <w:lang w:val="vi-VN"/>
              </w:rPr>
            </w:pPr>
          </w:p>
          <w:p w:rsidR="00C82461" w:rsidRPr="00481944" w:rsidRDefault="00946157" w:rsidP="00946157">
            <w:pPr>
              <w:spacing w:line="240" w:lineRule="auto"/>
              <w:jc w:val="left"/>
              <w:rPr>
                <w:rFonts w:ascii="Helvetica" w:eastAsia="Times New Roman" w:hAnsi="Helvetica"/>
                <w:sz w:val="20"/>
                <w:szCs w:val="20"/>
              </w:rPr>
            </w:pPr>
            <w:r>
              <w:rPr>
                <w:rFonts w:ascii="Times New Roman" w:eastAsia="Times New Roman" w:hAnsi="Times New Roman"/>
                <w:b/>
                <w:bCs/>
                <w:sz w:val="28"/>
                <w:szCs w:val="28"/>
              </w:rPr>
              <w:t xml:space="preserve">       Nguyễn </w:t>
            </w:r>
            <w:r w:rsidR="001044D8">
              <w:rPr>
                <w:rFonts w:ascii="Times New Roman" w:eastAsia="Times New Roman" w:hAnsi="Times New Roman"/>
                <w:b/>
                <w:bCs/>
                <w:sz w:val="28"/>
                <w:szCs w:val="28"/>
                <w:lang w:val="vi-VN"/>
              </w:rPr>
              <w:t>Đoàn</w:t>
            </w:r>
            <w:r>
              <w:rPr>
                <w:rFonts w:ascii="Times New Roman" w:eastAsia="Times New Roman" w:hAnsi="Times New Roman"/>
                <w:b/>
                <w:bCs/>
                <w:sz w:val="28"/>
                <w:szCs w:val="28"/>
              </w:rPr>
              <w:t xml:space="preserve"> </w:t>
            </w:r>
            <w:r w:rsidR="00997830" w:rsidRPr="00481944">
              <w:rPr>
                <w:rFonts w:ascii="Times New Roman" w:eastAsia="Times New Roman" w:hAnsi="Times New Roman"/>
                <w:b/>
                <w:bCs/>
                <w:sz w:val="28"/>
                <w:szCs w:val="28"/>
                <w:lang w:val="vi-VN"/>
              </w:rPr>
              <w:t>Tuyên</w:t>
            </w:r>
            <w:r w:rsidR="00C82461" w:rsidRPr="00481944">
              <w:rPr>
                <w:rFonts w:ascii="Helvetica" w:eastAsia="Times New Roman" w:hAnsi="Helvetica"/>
                <w:sz w:val="20"/>
                <w:szCs w:val="20"/>
              </w:rPr>
              <w:br/>
              <w:t> </w:t>
            </w:r>
          </w:p>
        </w:tc>
      </w:tr>
    </w:tbl>
    <w:p w:rsidR="008F1833" w:rsidRPr="00481944" w:rsidRDefault="008F1833" w:rsidP="001044D8">
      <w:pPr>
        <w:pStyle w:val="ListParagraph"/>
        <w:rPr>
          <w:rFonts w:ascii="Times New Roman" w:eastAsia="Times New Roman" w:hAnsi="Times New Roman"/>
          <w:sz w:val="28"/>
          <w:szCs w:val="28"/>
          <w:shd w:val="clear" w:color="auto" w:fill="FFFFFF"/>
          <w:lang w:val="vi-VN"/>
        </w:rPr>
      </w:pPr>
    </w:p>
    <w:sectPr w:rsidR="008F1833" w:rsidRPr="00481944" w:rsidSect="000E0EA3">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80FCA"/>
    <w:multiLevelType w:val="hybridMultilevel"/>
    <w:tmpl w:val="E318920C"/>
    <w:lvl w:ilvl="0" w:tplc="DCAA0C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E66"/>
    <w:rsid w:val="00024C40"/>
    <w:rsid w:val="0007303A"/>
    <w:rsid w:val="000E0EA3"/>
    <w:rsid w:val="001044D8"/>
    <w:rsid w:val="0011605A"/>
    <w:rsid w:val="00164C3E"/>
    <w:rsid w:val="001A2B65"/>
    <w:rsid w:val="00221E0D"/>
    <w:rsid w:val="004025AE"/>
    <w:rsid w:val="00430A6B"/>
    <w:rsid w:val="00446999"/>
    <w:rsid w:val="00481944"/>
    <w:rsid w:val="00520C96"/>
    <w:rsid w:val="0063744B"/>
    <w:rsid w:val="00673E5B"/>
    <w:rsid w:val="006A1854"/>
    <w:rsid w:val="006D221E"/>
    <w:rsid w:val="00755925"/>
    <w:rsid w:val="00865615"/>
    <w:rsid w:val="008F1833"/>
    <w:rsid w:val="00946157"/>
    <w:rsid w:val="00987F46"/>
    <w:rsid w:val="00997830"/>
    <w:rsid w:val="00AF2100"/>
    <w:rsid w:val="00B0293E"/>
    <w:rsid w:val="00B634ED"/>
    <w:rsid w:val="00B65B84"/>
    <w:rsid w:val="00BC194A"/>
    <w:rsid w:val="00C467DC"/>
    <w:rsid w:val="00C82461"/>
    <w:rsid w:val="00D54F4F"/>
    <w:rsid w:val="00D76A2F"/>
    <w:rsid w:val="00DB2E66"/>
    <w:rsid w:val="00E64547"/>
    <w:rsid w:val="00F104BA"/>
    <w:rsid w:val="00F52E27"/>
    <w:rsid w:val="00F97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E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A6B"/>
    <w:pPr>
      <w:ind w:left="720"/>
      <w:contextualSpacing/>
    </w:pPr>
  </w:style>
  <w:style w:type="paragraph" w:styleId="BalloonText">
    <w:name w:val="Balloon Text"/>
    <w:basedOn w:val="Normal"/>
    <w:link w:val="BalloonTextChar"/>
    <w:uiPriority w:val="99"/>
    <w:semiHidden/>
    <w:unhideWhenUsed/>
    <w:rsid w:val="004819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94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E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A6B"/>
    <w:pPr>
      <w:ind w:left="720"/>
      <w:contextualSpacing/>
    </w:pPr>
  </w:style>
  <w:style w:type="paragraph" w:styleId="BalloonText">
    <w:name w:val="Balloon Text"/>
    <w:basedOn w:val="Normal"/>
    <w:link w:val="BalloonTextChar"/>
    <w:uiPriority w:val="99"/>
    <w:semiHidden/>
    <w:unhideWhenUsed/>
    <w:rsid w:val="004819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94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Nguyen Doan Tuyen</cp:lastModifiedBy>
  <cp:revision>9</cp:revision>
  <cp:lastPrinted>2019-06-04T08:17:00Z</cp:lastPrinted>
  <dcterms:created xsi:type="dcterms:W3CDTF">2019-09-16T10:14:00Z</dcterms:created>
  <dcterms:modified xsi:type="dcterms:W3CDTF">2019-09-24T02:48:00Z</dcterms:modified>
</cp:coreProperties>
</file>